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65C1">
      <w:pPr>
        <w:pStyle w:val="newncpi0"/>
        <w:jc w:val="center"/>
        <w:divId w:val="1648633670"/>
        <w:rPr>
          <w:lang w:val="ru-RU"/>
        </w:rPr>
      </w:pPr>
      <w:r>
        <w:rPr>
          <w:lang w:val="ru-RU"/>
        </w:rPr>
        <w:t> </w:t>
      </w:r>
    </w:p>
    <w:p w:rsidR="00000000" w:rsidRDefault="00A565C1">
      <w:pPr>
        <w:pStyle w:val="newncpi0"/>
        <w:jc w:val="center"/>
        <w:divId w:val="1648633670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ЗАКОН РЕСПУБЛИКИ БЕЛАРУСЬ</w:t>
      </w:r>
    </w:p>
    <w:p w:rsidR="00000000" w:rsidRDefault="00A565C1">
      <w:pPr>
        <w:pStyle w:val="newncpi"/>
        <w:ind w:firstLine="0"/>
        <w:jc w:val="center"/>
        <w:divId w:val="1648633670"/>
        <w:rPr>
          <w:lang w:val="ru-RU"/>
        </w:rPr>
      </w:pPr>
      <w:r>
        <w:rPr>
          <w:rStyle w:val="datepr"/>
          <w:lang w:val="ru-RU"/>
        </w:rPr>
        <w:t>15 июля 2015 г.</w:t>
      </w:r>
      <w:r>
        <w:rPr>
          <w:rStyle w:val="number"/>
          <w:lang w:val="ru-RU"/>
        </w:rPr>
        <w:t xml:space="preserve"> № 305-З</w:t>
      </w:r>
    </w:p>
    <w:p w:rsidR="00000000" w:rsidRDefault="00A565C1">
      <w:pPr>
        <w:pStyle w:val="title"/>
        <w:divId w:val="1648633670"/>
        <w:rPr>
          <w:lang w:val="ru-RU"/>
        </w:rPr>
      </w:pPr>
      <w:r>
        <w:rPr>
          <w:color w:val="000080"/>
          <w:lang w:val="ru-RU"/>
        </w:rPr>
        <w:t>О борьбе с коррупцией</w:t>
      </w:r>
    </w:p>
    <w:p w:rsidR="00000000" w:rsidRDefault="00A565C1">
      <w:pPr>
        <w:pStyle w:val="prinodobren"/>
        <w:divId w:val="1648633670"/>
        <w:rPr>
          <w:lang w:val="ru-RU"/>
        </w:rPr>
      </w:pPr>
      <w:r>
        <w:rPr>
          <w:lang w:val="ru-RU"/>
        </w:rPr>
        <w:t xml:space="preserve">Принят Палатой представителей 26 июня 2015 года </w:t>
      </w:r>
      <w:r>
        <w:rPr>
          <w:lang w:val="ru-RU"/>
        </w:rPr>
        <w:br/>
        <w:t>Одобрен Советом Республики 30 июня 2015 года</w:t>
      </w:r>
    </w:p>
    <w:p w:rsidR="00000000" w:rsidRDefault="00A565C1">
      <w:pPr>
        <w:pStyle w:val="changei"/>
        <w:divId w:val="1648633670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A565C1">
      <w:pPr>
        <w:pStyle w:val="changeadd"/>
        <w:divId w:val="1648633670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6 января 2021 г. № 93-З (Национальный правовой Интернет-портал Республики Беларусь, 22.01.2021, 2/2813</w:t>
      </w:r>
      <w:r>
        <w:rPr>
          <w:lang w:val="ru-RU"/>
        </w:rPr>
        <w:t>)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 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" w:name="a42"/>
      <w:bookmarkEnd w:id="1"/>
      <w:r>
        <w:rPr>
          <w:lang w:val="ru-RU"/>
        </w:rPr>
        <w:t>Настоящий Закон устанавливает правовые основы государственной политики</w:t>
      </w:r>
      <w:r>
        <w:rPr>
          <w:lang w:val="ru-RU"/>
        </w:rPr>
        <w:t xml:space="preserve">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</w:t>
      </w:r>
      <w:r>
        <w:rPr>
          <w:lang w:val="ru-RU"/>
        </w:rPr>
        <w:t>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2" w:name="a43"/>
      <w:bookmarkEnd w:id="2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" w:name="a2"/>
      <w:bookmarkEnd w:id="3"/>
      <w:r>
        <w:rPr>
          <w:lang w:val="ru-RU"/>
        </w:rPr>
        <w:t>Статья 1. Основные термины и их определения, применяемые в на</w:t>
      </w:r>
      <w:r>
        <w:rPr>
          <w:lang w:val="ru-RU"/>
        </w:rPr>
        <w:t>стоящем Законе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настоящем Законе применяются следующие основные термины и их определения: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" w:name="a132"/>
      <w:bookmarkEnd w:id="4"/>
      <w:r>
        <w:rPr>
          <w:lang w:val="ru-RU"/>
        </w:rPr>
        <w:t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</w:t>
      </w:r>
      <w:r>
        <w:rPr>
          <w:lang w:val="ru-RU"/>
        </w:rPr>
        <w:t>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</w:t>
      </w:r>
      <w:r>
        <w:rPr>
          <w:lang w:val="ru-RU"/>
        </w:rPr>
        <w:t>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</w:t>
      </w:r>
      <w:r>
        <w:rPr>
          <w:lang w:val="ru-RU"/>
        </w:rPr>
        <w:t>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" w:name="a12"/>
      <w:bookmarkEnd w:id="5"/>
      <w:r>
        <w:rPr>
          <w:lang w:val="ru-RU"/>
        </w:rPr>
        <w:t>государствен</w:t>
      </w:r>
      <w:r>
        <w:rPr>
          <w:lang w:val="ru-RU"/>
        </w:rPr>
        <w:t>ные должностные лица –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</w:t>
      </w:r>
      <w:r>
        <w:rPr>
          <w:lang w:val="ru-RU"/>
        </w:rPr>
        <w:t xml:space="preserve">номочия на профессиональной основе, а также иные государственные служащие, на которых распространяется действие законодательства о государственной службе (далее – государственные служащие); сотрудники Следственного комитета Республики Беларусь; сотрудники </w:t>
      </w:r>
      <w:r>
        <w:rPr>
          <w:lang w:val="ru-RU"/>
        </w:rPr>
        <w:t>Государственного комитета судебных экспертиз Республики Беларусь;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 Респ</w:t>
      </w:r>
      <w:r>
        <w:rPr>
          <w:lang w:val="ru-RU"/>
        </w:rPr>
        <w:t xml:space="preserve">ублики Беларусь, органах </w:t>
      </w:r>
      <w:r>
        <w:rPr>
          <w:lang w:val="ru-RU"/>
        </w:rPr>
        <w:lastRenderedPageBreak/>
        <w:t xml:space="preserve">внутренних дел, органах и подразделениях по чрезвычайным ситуациям,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</w:t>
      </w:r>
      <w:r>
        <w:rPr>
          <w:lang w:val="ru-RU"/>
        </w:rPr>
        <w:t xml:space="preserve">(далее –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Беларусь); заместители руководителей </w:t>
      </w:r>
      <w:r>
        <w:rPr>
          <w:lang w:val="ru-RU"/>
        </w:rPr>
        <w:t>местных Советов депутатов;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</w:t>
      </w:r>
      <w:r>
        <w:rPr>
          <w:lang w:val="ru-RU"/>
        </w:rPr>
        <w:t>ях,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" w:name="a130"/>
      <w:bookmarkEnd w:id="6"/>
      <w:r>
        <w:rPr>
          <w:lang w:val="ru-RU"/>
        </w:rPr>
        <w:t>государственные должностные лица, занимающие ответственное положение, – Президент Республики Беларусь</w:t>
      </w:r>
      <w:r>
        <w:rPr>
          <w:lang w:val="ru-RU"/>
        </w:rPr>
        <w:t>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</w:t>
      </w:r>
      <w:r>
        <w:rPr>
          <w:lang w:val="ru-RU"/>
        </w:rPr>
        <w:t>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которых включены в кадровые реестры Главы государства Республики Беларусь и Совета Министров Рес</w:t>
      </w:r>
      <w:r>
        <w:rPr>
          <w:lang w:val="ru-RU"/>
        </w:rPr>
        <w:t>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</w:t>
      </w:r>
      <w:r>
        <w:rPr>
          <w:lang w:val="ru-RU"/>
        </w:rPr>
        <w:t>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</w:t>
      </w:r>
      <w:r>
        <w:rPr>
          <w:lang w:val="ru-RU"/>
        </w:rPr>
        <w:t xml:space="preserve"> руководители органов Комитета государственного контроля Республики Беларусь, внутренних дел, государственной безопасности, пограничной службы, таможенных, налоговых органов и их заместители;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" w:name="a131"/>
      <w:bookmarkEnd w:id="7"/>
      <w:r>
        <w:rPr>
          <w:lang w:val="ru-RU"/>
        </w:rPr>
        <w:t>лица, приравненные к государственным должностным лицам (приравне</w:t>
      </w:r>
      <w:r>
        <w:rPr>
          <w:lang w:val="ru-RU"/>
        </w:rPr>
        <w:t>нные к ним лица), – члены Совета Республики Национального собрания Республики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</w:t>
      </w:r>
      <w:r>
        <w:rPr>
          <w:lang w:val="ru-RU"/>
        </w:rPr>
        <w:t>аждане, зарегистрированные в установленном законом порядке кандидатами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</w:t>
      </w:r>
      <w:r>
        <w:rPr>
          <w:lang w:val="ru-RU"/>
        </w:rPr>
        <w:t xml:space="preserve">тоянно или временно либо по специальному полномочию занимающие в негосударственных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</w:t>
      </w:r>
      <w:hyperlink w:anchor="a12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настоящей статьи; лица, уполномоченные в установленном порядке на совершение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</w:t>
      </w:r>
      <w:r>
        <w:rPr>
          <w:lang w:val="ru-RU"/>
        </w:rPr>
        <w:t>и, отправлению правосудия;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" w:name="a133"/>
      <w:bookmarkEnd w:id="8"/>
      <w:r>
        <w:rPr>
          <w:lang w:val="ru-RU"/>
        </w:rPr>
        <w:t>иностранные должностные лица – должностные лица иностранных государств, члены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</w:t>
      </w:r>
      <w:r>
        <w:rPr>
          <w:lang w:val="ru-RU"/>
        </w:rPr>
        <w:t>ародных судов;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" w:name="a134"/>
      <w:bookmarkEnd w:id="9"/>
      <w:r>
        <w:rPr>
          <w:lang w:val="ru-RU"/>
        </w:rPr>
        <w:t>лица, поступившие на государственную службу путем избрания, – 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</w:t>
      </w:r>
      <w:r>
        <w:rPr>
          <w:lang w:val="ru-RU"/>
        </w:rPr>
        <w:t>едставителей Национального собрания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" w:name="a137"/>
      <w:bookmarkEnd w:id="10"/>
      <w:r>
        <w:rPr>
          <w:lang w:val="ru-RU"/>
        </w:rPr>
        <w:t>руководящая должность –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</w:t>
      </w:r>
      <w:r>
        <w:rPr>
          <w:lang w:val="ru-RU"/>
        </w:rPr>
        <w:t>ординирующие и контролирующие) функции применительно к организации, ее структурным подразделениям, работникам и направлениям деятельности;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" w:name="a139"/>
      <w:bookmarkEnd w:id="11"/>
      <w:r>
        <w:rPr>
          <w:lang w:val="ru-RU"/>
        </w:rPr>
        <w:lastRenderedPageBreak/>
        <w:t>имущество – недвижимые и движимые вещи (включая деньги и ценные бумаги), иное имущество, в том числе имущественные пр</w:t>
      </w:r>
      <w:r>
        <w:rPr>
          <w:lang w:val="ru-RU"/>
        </w:rPr>
        <w:t>ава, установленные гражданским законодательством;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" w:name="a138"/>
      <w:bookmarkEnd w:id="12"/>
      <w:r>
        <w:rPr>
          <w:lang w:val="ru-RU"/>
        </w:rPr>
        <w:t>близкие родственники –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" w:name="a136"/>
      <w:bookmarkEnd w:id="13"/>
      <w:r>
        <w:rPr>
          <w:lang w:val="ru-RU"/>
        </w:rPr>
        <w:t>свойственники – близкие родственники супруга (супруги);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" w:name="a125"/>
      <w:bookmarkEnd w:id="14"/>
      <w:r>
        <w:rPr>
          <w:lang w:val="ru-RU"/>
        </w:rPr>
        <w:t>к</w:t>
      </w:r>
      <w:r>
        <w:rPr>
          <w:lang w:val="ru-RU"/>
        </w:rPr>
        <w:t>онфликт интересов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</w:t>
      </w:r>
      <w:r>
        <w:rPr>
          <w:lang w:val="ru-RU"/>
        </w:rPr>
        <w:t>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5" w:name="a140"/>
      <w:bookmarkEnd w:id="15"/>
      <w:r>
        <w:rPr>
          <w:lang w:val="ru-RU"/>
        </w:rPr>
        <w:t>государственные организации – унитарные предприятия, учреждения, государственные объединения и иные юридические лица, имущ</w:t>
      </w:r>
      <w:r>
        <w:rPr>
          <w:lang w:val="ru-RU"/>
        </w:rPr>
        <w:t>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" w:name="a135"/>
      <w:bookmarkEnd w:id="16"/>
      <w:r>
        <w:rPr>
          <w:lang w:val="ru-RU"/>
        </w:rPr>
        <w:t>доходы – любые денежные средства, в том числе займы, а также иное имуществ</w:t>
      </w:r>
      <w:r>
        <w:rPr>
          <w:lang w:val="ru-RU"/>
        </w:rPr>
        <w:t>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" w:name="a141"/>
      <w:bookmarkEnd w:id="17"/>
      <w:r>
        <w:rPr>
          <w:lang w:val="ru-RU"/>
        </w:rPr>
        <w:t>совместное проживание и ведение общего хозяйства – проживание в одном жилом помещении и ведение общего хозяйства при полном или частичн</w:t>
      </w:r>
      <w:r>
        <w:rPr>
          <w:lang w:val="ru-RU"/>
        </w:rPr>
        <w:t>ом объединении и расходовании своих денежных средств и иного имущества;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8" w:name="a142"/>
      <w:bookmarkEnd w:id="18"/>
      <w:r>
        <w:rPr>
          <w:lang w:val="ru-RU"/>
        </w:rPr>
        <w:t>объект, не завершенный строительством, </w:t>
      </w:r>
      <w:r>
        <w:rPr>
          <w:lang w:val="ru-RU"/>
        </w:rPr>
        <w:t xml:space="preserve">– капитальное строение (здание, сооружение)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</w:t>
      </w:r>
      <w:r>
        <w:rPr>
          <w:lang w:val="ru-RU"/>
        </w:rPr>
        <w:t>которых завершено, но эти объекты не зарегистрированы в порядке, установленном актами законодательства;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9" w:name="a143"/>
      <w:bookmarkEnd w:id="19"/>
      <w:r>
        <w:rPr>
          <w:lang w:val="ru-RU"/>
        </w:rP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</w:t>
      </w:r>
      <w:r>
        <w:rPr>
          <w:lang w:val="ru-RU"/>
        </w:rPr>
        <w:t>ые на иные цели.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0" w:name="a66"/>
      <w:bookmarkEnd w:id="20"/>
      <w:r>
        <w:rPr>
          <w:lang w:val="ru-RU"/>
        </w:rPr>
        <w:t>Статья 2. Законодательство о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Законодательство о борьбе с коррупцией основывается на </w:t>
      </w:r>
      <w:hyperlink r:id="rId5" w:anchor="a1" w:tooltip="+" w:history="1">
        <w:r>
          <w:rPr>
            <w:rStyle w:val="a3"/>
            <w:lang w:val="ru-RU"/>
          </w:rPr>
          <w:t>Конституции</w:t>
        </w:r>
      </w:hyperlink>
      <w:r>
        <w:rPr>
          <w:lang w:val="ru-RU"/>
        </w:rPr>
        <w:t xml:space="preserve"> Республики Беларусь и состоит из настоящего Закона и иных актов законодат</w:t>
      </w:r>
      <w:r>
        <w:rPr>
          <w:lang w:val="ru-RU"/>
        </w:rPr>
        <w:t>ельства, а также международных договоров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hyperlink r:id="rId6" w:anchor="a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</w:t>
      </w:r>
      <w:r>
        <w:rPr>
          <w:lang w:val="ru-RU"/>
        </w:rPr>
        <w:t xml:space="preserve"> об административных правонарушениях, Уголовным </w:t>
      </w:r>
      <w:hyperlink r:id="rId7" w:anchor="a3340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и иными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1" w:name="a67"/>
      <w:bookmarkEnd w:id="21"/>
      <w:r>
        <w:rPr>
          <w:lang w:val="ru-RU"/>
        </w:rPr>
        <w:t>Статья 3. Субъекты правонарушений, создающих условия для коррупции, и коррупционных правон</w:t>
      </w:r>
      <w:r>
        <w:rPr>
          <w:lang w:val="ru-RU"/>
        </w:rPr>
        <w:t>арушений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Субъектами правонарушений, создающих условия для коррупции, являются: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государственные должностные лица;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приравненные к государственным должностным лицам.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Субъектами коррупционных правонарушений являются: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lastRenderedPageBreak/>
        <w:t>государственные должностные лица;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</w:t>
      </w:r>
      <w:r>
        <w:rPr>
          <w:lang w:val="ru-RU"/>
        </w:rPr>
        <w:t>а, приравненные к государственным должностным лицам;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иностранные должностные лица;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2" w:name="a45"/>
      <w:bookmarkEnd w:id="22"/>
      <w:r>
        <w:rPr>
          <w:lang w:val="ru-RU"/>
        </w:rPr>
        <w:t>Статья 4. Принципы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Борьба с коррупци</w:t>
      </w:r>
      <w:r>
        <w:rPr>
          <w:lang w:val="ru-RU"/>
        </w:rPr>
        <w:t>ей основывается на принципах: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законности;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справедливости;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равенства перед законом;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гласности;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приоритета мер предупреждения коррупции;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неотвратимости ответственности;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личной виновной ответственности;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гуманизма.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3" w:name="a46"/>
      <w:bookmarkEnd w:id="23"/>
      <w:r>
        <w:rPr>
          <w:lang w:val="ru-RU"/>
        </w:rPr>
        <w:t>Статья 5. Система мер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Бор</w:t>
      </w:r>
      <w:r>
        <w:rPr>
          <w:lang w:val="ru-RU"/>
        </w:rPr>
        <w:t>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24" w:name="a61"/>
      <w:bookmarkEnd w:id="24"/>
      <w:r>
        <w:rPr>
          <w:lang w:val="ru-RU"/>
        </w:rPr>
        <w:t>установления огран</w:t>
      </w:r>
      <w:r>
        <w:rPr>
          <w:lang w:val="ru-RU"/>
        </w:rPr>
        <w:t>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обеспечения правовой регламентации деятель</w:t>
      </w:r>
      <w:r>
        <w:rPr>
          <w:lang w:val="ru-RU"/>
        </w:rPr>
        <w:t>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проведения мероприятий по информированию населения, способствующих создан</w:t>
      </w:r>
      <w:r>
        <w:rPr>
          <w:lang w:val="ru-RU"/>
        </w:rPr>
        <w:t>ию атмосферы нетерпимости в отношении коррупции (антикоррупционное образование и воспитание);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восстановления нару</w:t>
      </w:r>
      <w:r>
        <w:rPr>
          <w:lang w:val="ru-RU"/>
        </w:rPr>
        <w:t>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lastRenderedPageBreak/>
        <w:t>установления правовых запретов в целях разграничения служебных (труд</w:t>
      </w:r>
      <w:r>
        <w:rPr>
          <w:lang w:val="ru-RU"/>
        </w:rPr>
        <w:t>овых) обязанностей и личных, групповых и иных внеслужебных интересов государственных должностных и приравненных к ним лиц;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предоставления в установленном законодательными актами порядке государственным должностным и приравненным к ним лицам гарантий и комп</w:t>
      </w:r>
      <w:r>
        <w:rPr>
          <w:lang w:val="ru-RU"/>
        </w:rPr>
        <w:t>енсаций, связанных с ограничениями, установленными настоящим Законом и иными законодательными актами в сфере борьбы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применения процедур приема на работу, отбора, подготовки, продвижения по службе (работе) государственных должностных лиц в соо</w:t>
      </w:r>
      <w:r>
        <w:rPr>
          <w:lang w:val="ru-RU"/>
        </w:rPr>
        <w:t>тветствии с принципами эффективности их деятельности и справедливости;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принятия кодексов этики (стандартов поведения) государственных служащих и иных государственных должностных лиц;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недопущения финансирования либо предоставления других форм материального </w:t>
      </w:r>
      <w:r>
        <w:rPr>
          <w:lang w:val="ru-RU"/>
        </w:rPr>
        <w:t>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проведения в установленном порядке криминологической экспертизы проектов правовых актов, ранее принятых (изданных) пр</w:t>
      </w:r>
      <w:r>
        <w:rPr>
          <w:lang w:val="ru-RU"/>
        </w:rPr>
        <w:t>авовых актов,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сочетания борьбы с корр</w:t>
      </w:r>
      <w:r>
        <w:rPr>
          <w:lang w:val="ru-RU"/>
        </w:rPr>
        <w:t>упцией с созданием экономических и социальных предпосылок для устранения причин коррупции;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упрощения административных процедур и сокращения их числа;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вынесения на общественное (всенародное) обсуждение проектов нормативных правовых актов в сфере борьбы с ко</w:t>
      </w:r>
      <w:r>
        <w:rPr>
          <w:lang w:val="ru-RU"/>
        </w:rPr>
        <w:t>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Меры борьбы с коррупцией реализуются в республиканских органах государственного управления и иных государственных организ</w:t>
      </w:r>
      <w:r>
        <w:rPr>
          <w:lang w:val="ru-RU"/>
        </w:rPr>
        <w:t xml:space="preserve">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городах посредством создания и деятельности комиссий по противодействию коррупции в порядке, </w:t>
      </w:r>
      <w:r>
        <w:rPr>
          <w:lang w:val="ru-RU"/>
        </w:rPr>
        <w:t>определенном Советом Министров Республики Беларусь.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25" w:name="a68"/>
      <w:bookmarkEnd w:id="25"/>
      <w:r>
        <w:rPr>
          <w:lang w:val="ru-RU"/>
        </w:rPr>
        <w:t>ГЛАВА 2</w:t>
      </w:r>
      <w:r>
        <w:rPr>
          <w:lang w:val="ru-RU"/>
        </w:rPr>
        <w:br/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6" w:name="a69"/>
      <w:bookmarkEnd w:id="26"/>
      <w:r>
        <w:rPr>
          <w:lang w:val="ru-RU"/>
        </w:rPr>
        <w:t>Статья 6. Государственные о</w:t>
      </w:r>
      <w:r>
        <w:rPr>
          <w:lang w:val="ru-RU"/>
        </w:rPr>
        <w:t>рганы, осуществляющие борьбу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27" w:name="a197"/>
      <w:bookmarkEnd w:id="27"/>
      <w:r>
        <w:rPr>
          <w:lang w:val="ru-RU"/>
        </w:rPr>
        <w:t>Борьбу с коррупцией осуществляют органы прокуратуры, внутренних дел и государственной безопасности.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Государственные органы, осуществляющие борьбу с коррупцией, решают стоящие перед ними задачи самостоятельно и во в</w:t>
      </w:r>
      <w:r>
        <w:rPr>
          <w:lang w:val="ru-RU"/>
        </w:rPr>
        <w:t>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8" w:name="a70"/>
      <w:bookmarkEnd w:id="28"/>
      <w:r>
        <w:rPr>
          <w:lang w:val="ru-RU"/>
        </w:rPr>
        <w:lastRenderedPageBreak/>
        <w:t>Статья 7. Полномочия Генеральной прокуратуры Республики Беларусь в сфере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Генеральная прокуратура Р</w:t>
      </w:r>
      <w:r>
        <w:rPr>
          <w:lang w:val="ru-RU"/>
        </w:rPr>
        <w:t>еспублики Беларусь является государственным органом, ответственным за организацию борьбы с коррупцией.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целях обеспечения организации борьбы с коррупцией Генеральная прокуратура Республики Беларусь: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аккумулирует информацию о фактах, свидетельствующих о ко</w:t>
      </w:r>
      <w:r>
        <w:rPr>
          <w:lang w:val="ru-RU"/>
        </w:rPr>
        <w:t>ррупции;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анализирует эффективность применяемых мер по противодействию коррупции;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осуществляет надзор за исполнением руководителями государственны</w:t>
      </w:r>
      <w:r>
        <w:rPr>
          <w:lang w:val="ru-RU"/>
        </w:rPr>
        <w:t>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</w:t>
      </w:r>
      <w:r>
        <w:rPr>
          <w:lang w:val="ru-RU"/>
        </w:rPr>
        <w:t>ами;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готовит предложения по совершенствованию правового регулирования борьбы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осуществляет иные полномочия в сфере борьбы с коррупцией, установленные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29" w:name="a71"/>
      <w:bookmarkEnd w:id="29"/>
      <w:r>
        <w:rPr>
          <w:lang w:val="ru-RU"/>
        </w:rPr>
        <w:t>Статья 8. Специальные подразделения по борьбе с коррупцией и их прав</w:t>
      </w:r>
      <w:r>
        <w:rPr>
          <w:lang w:val="ru-RU"/>
        </w:rPr>
        <w:t>а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Порядок создания в органах прокуратуры, внутренних дел и государственной безопасности специальных подразделений по борьбе с кор</w:t>
      </w:r>
      <w:r>
        <w:rPr>
          <w:lang w:val="ru-RU"/>
        </w:rPr>
        <w:t>рупцией определяется Президентом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получать безвозмездно из государственных органов и иных организаций в установленном актам</w:t>
      </w:r>
      <w:r>
        <w:rPr>
          <w:lang w:val="ru-RU"/>
        </w:rPr>
        <w:t>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беспрепятственно прибывать в пункты пропуска через Государственную границ</w:t>
      </w:r>
      <w:r>
        <w:rPr>
          <w:lang w:val="ru-RU"/>
        </w:rPr>
        <w:t>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Республики Беларусь или уполномоченными должностными лицами иных органов пограничной службы Ре</w:t>
      </w:r>
      <w:r>
        <w:rPr>
          <w:lang w:val="ru-RU"/>
        </w:rPr>
        <w:t>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достаточные основания по</w:t>
      </w:r>
      <w:r>
        <w:rPr>
          <w:lang w:val="ru-RU"/>
        </w:rPr>
        <w:t>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вносить в государственные органы и иные государственные организации представл</w:t>
      </w:r>
      <w:r>
        <w:rPr>
          <w:lang w:val="ru-RU"/>
        </w:rPr>
        <w:t>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Другие права, а также обязанности специальных подразделений по борьбе с коррупцией определяются настоящим Законом и иными законодате</w:t>
      </w:r>
      <w:r>
        <w:rPr>
          <w:lang w:val="ru-RU"/>
        </w:rPr>
        <w:t>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0" w:name="a72"/>
      <w:bookmarkEnd w:id="30"/>
      <w:r>
        <w:rPr>
          <w:lang w:val="ru-RU"/>
        </w:rPr>
        <w:t>Статья 9. Государственные органы и иные организации, участвующие в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</w:t>
      </w:r>
      <w:r>
        <w:rPr>
          <w:lang w:val="ru-RU"/>
        </w:rPr>
        <w:t>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</w:t>
      </w:r>
      <w:r>
        <w:rPr>
          <w:lang w:val="ru-RU"/>
        </w:rPr>
        <w:t>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</w:t>
      </w:r>
      <w:r>
        <w:rPr>
          <w:lang w:val="ru-RU"/>
        </w:rPr>
        <w:t>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1" w:name="a73"/>
      <w:bookmarkEnd w:id="31"/>
      <w:r>
        <w:rPr>
          <w:lang w:val="ru-RU"/>
        </w:rPr>
        <w:t>Статья 10. Взаимодействие государственных органов и иных организаций в сфере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32" w:name="a203"/>
      <w:bookmarkEnd w:id="32"/>
      <w:r>
        <w:rPr>
          <w:lang w:val="ru-RU"/>
        </w:rPr>
        <w:t>Государственные о</w:t>
      </w:r>
      <w:r>
        <w:rPr>
          <w:lang w:val="ru-RU"/>
        </w:rPr>
        <w:t>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Порядок и условия взаимодействия государственных органов, осуществляющих борьбу с корр</w:t>
      </w:r>
      <w:r>
        <w:rPr>
          <w:lang w:val="ru-RU"/>
        </w:rPr>
        <w:t>упцией, определяются ими совместно.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необходимой информацией с органами иностранных государств, осуществляющими деятельность</w:t>
      </w:r>
      <w:r>
        <w:rPr>
          <w:lang w:val="ru-RU"/>
        </w:rPr>
        <w:t xml:space="preserve"> в сфере борьбы с коррупцией.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3" w:name="a74"/>
      <w:bookmarkEnd w:id="33"/>
      <w:r>
        <w:rPr>
          <w:lang w:val="ru-RU"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34" w:name="a180"/>
      <w:bookmarkEnd w:id="34"/>
      <w:r>
        <w:rPr>
          <w:lang w:val="ru-RU"/>
        </w:rPr>
        <w:t>Государственные органы, иные организации и их должностные лица в</w:t>
      </w:r>
      <w:r>
        <w:rPr>
          <w:lang w:val="ru-RU"/>
        </w:rPr>
        <w:t xml:space="preserve"> пределах своей компетенции, а также граждане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коррупцией, и госуд</w:t>
      </w:r>
      <w:r>
        <w:rPr>
          <w:lang w:val="ru-RU"/>
        </w:rPr>
        <w:t>арственным органам и иным организациям, участвующим в борьбе с коррупцией.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35" w:name="a13"/>
      <w:bookmarkEnd w:id="35"/>
      <w:r>
        <w:rPr>
          <w:lang w:val="ru-RU"/>
        </w:rPr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</w:t>
      </w:r>
      <w:r>
        <w:rPr>
          <w:lang w:val="ru-RU"/>
        </w:rPr>
        <w:t>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Предоставление сведений, документов и других материалов, содержащих информацию, распространение и (или) предоставление которой ограничено,</w:t>
      </w:r>
      <w:r>
        <w:rPr>
          <w:lang w:val="ru-RU"/>
        </w:rPr>
        <w:t xml:space="preserve">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предусмотренные </w:t>
      </w:r>
      <w:hyperlink w:anchor="a13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6" w:name="a75"/>
      <w:bookmarkEnd w:id="36"/>
      <w:r>
        <w:rPr>
          <w:lang w:val="ru-RU"/>
        </w:rPr>
        <w:t>Статья 12. Информационно</w:t>
      </w:r>
      <w:r>
        <w:rPr>
          <w:lang w:val="ru-RU"/>
        </w:rPr>
        <w:t>е обеспечение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по борьбе с коррупцией соз</w:t>
      </w:r>
      <w:r>
        <w:rPr>
          <w:lang w:val="ru-RU"/>
        </w:rPr>
        <w:t>даются и ведутся оперативные учеты и централизованные банки данных.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Генеральной прокуратуре Республики Беларусь ведутся единые банки данных о состоянии борьбы с коррупцией, которые формируются на основании информации, представляемой органами прокуратуры,</w:t>
      </w:r>
      <w:r>
        <w:rPr>
          <w:lang w:val="ru-RU"/>
        </w:rPr>
        <w:t xml:space="preserve"> внутренних дел и государственной безопасности в порядке и сроки,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7" w:name="a76"/>
      <w:bookmarkEnd w:id="37"/>
      <w:r>
        <w:rPr>
          <w:lang w:val="ru-RU"/>
        </w:rPr>
        <w:t>Ст</w:t>
      </w:r>
      <w:r>
        <w:rPr>
          <w:lang w:val="ru-RU"/>
        </w:rPr>
        <w:t>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Координация деятельности государственных органов, осуществляющих борьбу с коррупц</w:t>
      </w:r>
      <w:r>
        <w:rPr>
          <w:lang w:val="ru-RU"/>
        </w:rPr>
        <w:t>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38" w:name="a77"/>
      <w:bookmarkEnd w:id="38"/>
      <w:r>
        <w:rPr>
          <w:lang w:val="ru-RU"/>
        </w:rPr>
        <w:t>Статья 14. Финан</w:t>
      </w:r>
      <w:r>
        <w:rPr>
          <w:lang w:val="ru-RU"/>
        </w:rPr>
        <w:t>совое и материально-техническое обеспечение специальных подразделений по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Финансовое и материально-техническое обеспечение специальных подразделений по борьбе с коррупцией осуществляется за счет средств республиканского бюджета. Конкретн</w:t>
      </w:r>
      <w:r>
        <w:rPr>
          <w:lang w:val="ru-RU"/>
        </w:rPr>
        <w:t>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внутренних дел и государственной безопасности, которые направляют эти средства на финансово</w:t>
      </w:r>
      <w:r>
        <w:rPr>
          <w:lang w:val="ru-RU"/>
        </w:rPr>
        <w:t>е и материально-техническое обеспечение указанных специальных подразделений.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39" w:name="a78"/>
      <w:bookmarkEnd w:id="39"/>
      <w:r>
        <w:rPr>
          <w:lang w:val="ru-RU"/>
        </w:rPr>
        <w:t>ГЛАВА 3</w:t>
      </w:r>
      <w:r>
        <w:rPr>
          <w:lang w:val="ru-RU"/>
        </w:rPr>
        <w:br/>
        <w:t>ПРЕДУПРЕЖДЕНИЕ КОРРУПЦИИ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40" w:name="a79"/>
      <w:bookmarkEnd w:id="40"/>
      <w:r>
        <w:rPr>
          <w:lang w:val="ru-RU"/>
        </w:rPr>
        <w:t xml:space="preserve">Статья 15. Требования к порядку принятия отдельных решений государственными органами и иными государственными организациями в сфере экономических </w:t>
      </w:r>
      <w:r>
        <w:rPr>
          <w:lang w:val="ru-RU"/>
        </w:rPr>
        <w:t>отношений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1" w:name="a14"/>
      <w:bookmarkEnd w:id="41"/>
      <w:r>
        <w:rPr>
          <w:lang w:val="ru-RU"/>
        </w:rP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2" w:name="a145"/>
      <w:bookmarkEnd w:id="42"/>
      <w:r>
        <w:rPr>
          <w:lang w:val="ru-RU"/>
        </w:rP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распоряжении государственн</w:t>
      </w:r>
      <w:r>
        <w:rPr>
          <w:lang w:val="ru-RU"/>
        </w:rPr>
        <w:t>ым имуществом;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проведении закупок;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распределении квот;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выборе поставщиков для государственных нужд;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 возложении на</w:t>
      </w:r>
      <w:r>
        <w:rPr>
          <w:lang w:val="ru-RU"/>
        </w:rPr>
        <w:t xml:space="preserve"> юридическое лицо и (или) индивидуального предпринимателя отдельных функций государственного заказчика;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иных случаях, предусмотренных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Президентом Республики Беларусь может быть установлен иной порядок принятия решений, предусмотр</w:t>
      </w:r>
      <w:r>
        <w:rPr>
          <w:lang w:val="ru-RU"/>
        </w:rPr>
        <w:t xml:space="preserve">енных частями </w:t>
      </w:r>
      <w:hyperlink w:anchor="a14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43" w:name="a49"/>
      <w:bookmarkEnd w:id="43"/>
      <w:r>
        <w:rPr>
          <w:lang w:val="ru-RU"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4" w:name="a50"/>
      <w:bookmarkEnd w:id="44"/>
      <w:r>
        <w:rPr>
          <w:lang w:val="ru-RU"/>
        </w:rPr>
        <w:t>Государственное должностное лицо, лицо</w:t>
      </w:r>
      <w:r>
        <w:rPr>
          <w:lang w:val="ru-RU"/>
        </w:rPr>
        <w:t xml:space="preserve">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</w:t>
      </w:r>
      <w:r>
        <w:rPr>
          <w:lang w:val="ru-RU"/>
        </w:rPr>
        <w:t xml:space="preserve">и иных внеслужебных интересах, дают обязательство по соблюдению ограничений, установленных статьями </w:t>
      </w:r>
      <w:hyperlink w:anchor="a15" w:tooltip="+" w:history="1">
        <w:r>
          <w:rPr>
            <w:rStyle w:val="a3"/>
            <w:lang w:val="ru-RU"/>
          </w:rPr>
          <w:t>17–20</w:t>
        </w:r>
      </w:hyperlink>
      <w:r>
        <w:rPr>
          <w:lang w:val="ru-RU"/>
        </w:rPr>
        <w:t xml:space="preserve"> настоящего Закона, и ставятся в известность о правовых последствиях неисполнения такого обязательства.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5" w:name="a51"/>
      <w:bookmarkEnd w:id="45"/>
      <w:r>
        <w:rPr>
          <w:lang w:val="ru-RU"/>
        </w:rPr>
        <w:t xml:space="preserve">Обязательство </w:t>
      </w:r>
      <w:r>
        <w:rPr>
          <w:lang w:val="ru-RU"/>
        </w:rPr>
        <w:t>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</w:t>
      </w:r>
      <w:r>
        <w:rPr>
          <w:lang w:val="ru-RU"/>
        </w:rPr>
        <w:t>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</w:t>
      </w:r>
      <w:r>
        <w:rPr>
          <w:lang w:val="ru-RU"/>
        </w:rPr>
        <w:t>тановленном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6" w:name="a144"/>
      <w:bookmarkEnd w:id="46"/>
      <w:r>
        <w:rPr>
          <w:lang w:val="ru-RU"/>
        </w:rP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должностно</w:t>
      </w:r>
      <w:r>
        <w:rPr>
          <w:lang w:val="ru-RU"/>
        </w:rPr>
        <w:t>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</w:t>
      </w:r>
      <w:r>
        <w:rPr>
          <w:lang w:val="ru-RU"/>
        </w:rPr>
        <w:t>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47" w:name="a15"/>
      <w:bookmarkEnd w:id="47"/>
      <w:r>
        <w:rPr>
          <w:lang w:val="ru-RU"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8" w:name="a16"/>
      <w:bookmarkEnd w:id="48"/>
      <w:r>
        <w:rPr>
          <w:lang w:val="ru-RU"/>
        </w:rPr>
        <w:t>Государственное должностное лицо не вправе: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49" w:name="a191"/>
      <w:bookmarkEnd w:id="49"/>
      <w:r>
        <w:rPr>
          <w:lang w:val="ru-RU"/>
        </w:rPr>
        <w:t>заниматься предпринимательской деятельностью лично либо через иных лиц, оказывать содействие суп</w:t>
      </w:r>
      <w:r>
        <w:rPr>
          <w:lang w:val="ru-RU"/>
        </w:rPr>
        <w:t>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быть представителем третьих лиц по вопросам, связанным с деятельностью государственного органа, иной организации, служ</w:t>
      </w:r>
      <w:r>
        <w:rPr>
          <w:lang w:val="ru-RU"/>
        </w:rPr>
        <w:t>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совершать от имени государственных организаций без согласования с государственны</w:t>
      </w:r>
      <w:r>
        <w:rPr>
          <w:lang w:val="ru-RU"/>
        </w:rPr>
        <w:t>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</w:t>
      </w:r>
      <w:r>
        <w:rPr>
          <w:lang w:val="ru-RU"/>
        </w:rPr>
        <w:t>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</w:t>
      </w:r>
      <w:r>
        <w:rPr>
          <w:lang w:val="ru-RU"/>
        </w:rPr>
        <w:t xml:space="preserve"> совершение таких сделок иным должностным лицам;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</w:t>
      </w:r>
      <w:r>
        <w:rPr>
          <w:lang w:val="ru-RU"/>
        </w:rPr>
        <w:t>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</w:t>
      </w:r>
      <w:r>
        <w:rPr>
          <w:lang w:val="ru-RU"/>
        </w:rPr>
        <w:t>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0" w:name="a181"/>
      <w:bookmarkEnd w:id="50"/>
      <w:r>
        <w:rPr>
          <w:lang w:val="ru-RU"/>
        </w:rPr>
        <w:t>принимать участие лич</w:t>
      </w:r>
      <w:r>
        <w:rPr>
          <w:lang w:val="ru-RU"/>
        </w:rPr>
        <w:t>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1" w:name="a207"/>
      <w:bookmarkEnd w:id="51"/>
      <w:r>
        <w:rPr>
          <w:lang w:val="ru-RU"/>
        </w:rPr>
        <w:t>иметь счета в иностранных банках, за исключением случаев выполнения государственных функций в иностранн</w:t>
      </w:r>
      <w:r>
        <w:rPr>
          <w:lang w:val="ru-RU"/>
        </w:rPr>
        <w:t>ых государствах и иных случаев, установленных законодательными актами;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</w:t>
      </w:r>
      <w:r>
        <w:rPr>
          <w:lang w:val="ru-RU"/>
        </w:rPr>
        <w:t>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</w:t>
      </w:r>
      <w:r>
        <w:rPr>
          <w:lang w:val="ru-RU"/>
        </w:rPr>
        <w:t>х лиц, а также физических лиц, если это расходится с интересами государственной службы;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</w:t>
      </w:r>
      <w:r>
        <w:rPr>
          <w:lang w:val="ru-RU"/>
        </w:rPr>
        <w:t>ля третьих лиц в виде работы, услуги в связи с исполнением служебных (трудовых) обязанностей;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</w:t>
      </w:r>
      <w:r>
        <w:rPr>
          <w:lang w:val="ru-RU"/>
        </w:rPr>
        <w:t>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</w:t>
      </w:r>
      <w:r>
        <w:rPr>
          <w:lang w:val="ru-RU"/>
        </w:rPr>
        <w:t xml:space="preserve">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</w:t>
      </w:r>
      <w:r>
        <w:rPr>
          <w:lang w:val="ru-RU"/>
        </w:rPr>
        <w:t>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</w:t>
      </w:r>
      <w:r>
        <w:rPr>
          <w:lang w:val="ru-RU"/>
        </w:rPr>
        <w:t>ежных партнеров;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</w:t>
      </w:r>
      <w:r>
        <w:rPr>
          <w:lang w:val="ru-RU"/>
        </w:rPr>
        <w:t xml:space="preserve"> полученные при исполнении им служебных (трудовых) обязанностей.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2" w:name="a52"/>
      <w:bookmarkEnd w:id="52"/>
      <w:r>
        <w:rPr>
          <w:lang w:val="ru-RU"/>
        </w:rPr>
        <w:t>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</w:t>
      </w:r>
      <w:r>
        <w:rPr>
          <w:lang w:val="ru-RU"/>
        </w:rPr>
        <w:t>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государственных органи</w:t>
      </w:r>
      <w:r>
        <w:rPr>
          <w:lang w:val="ru-RU"/>
        </w:rPr>
        <w:t>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</w:t>
      </w:r>
      <w:r>
        <w:rPr>
          <w:lang w:val="ru-RU"/>
        </w:rPr>
        <w:t xml:space="preserve">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8" w:anchor="a1" w:tooltip="+" w:history="1">
        <w:r>
          <w:rPr>
            <w:rStyle w:val="a3"/>
            <w:lang w:val="ru-RU"/>
          </w:rPr>
          <w:t>Конституцией</w:t>
        </w:r>
      </w:hyperlink>
      <w:r>
        <w:rPr>
          <w:lang w:val="ru-RU"/>
        </w:rPr>
        <w:t xml:space="preserve"> Республики Беларусь и иными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3" w:name="a189"/>
      <w:bookmarkEnd w:id="53"/>
      <w:r>
        <w:rPr>
          <w:lang w:val="ru-RU"/>
        </w:rP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</w:t>
      </w:r>
      <w:r>
        <w:rPr>
          <w:lang w:val="ru-RU"/>
        </w:rPr>
        <w:t>ий является несовместимым с принадлежностью к политической партии.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Государственное должностное лицо, нарушившее письменное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и </w:t>
      </w:r>
      <w:hyperlink w:anchor="a17" w:tooltip="+" w:history="1">
        <w:r>
          <w:rPr>
            <w:rStyle w:val="a3"/>
            <w:lang w:val="ru-RU"/>
          </w:rPr>
          <w:t>шестой</w:t>
        </w:r>
      </w:hyperlink>
      <w:r>
        <w:rPr>
          <w:lang w:val="ru-RU"/>
        </w:rPr>
        <w:t xml:space="preserve"> настоящей статьи, привлекается к ответственности в соответствии с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4" w:name="a185"/>
      <w:bookmarkEnd w:id="54"/>
      <w:r>
        <w:rPr>
          <w:lang w:val="ru-RU"/>
        </w:rPr>
        <w:t>Лица, приравненные к государственным должностным лицам, супруг (супруга) государственного должностного или приравненного к нему лица, близкие род</w:t>
      </w:r>
      <w:r>
        <w:rPr>
          <w:lang w:val="ru-RU"/>
        </w:rPr>
        <w:t>ственники или свойственники, совместно проживающие и ведущие общее хозяйство с государственным должностным или приравненным к нему лицом, не вправе: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государственным должностным и</w:t>
      </w:r>
      <w:r>
        <w:rPr>
          <w:lang w:val="ru-RU"/>
        </w:rPr>
        <w:t>ли приравненным к нему лицом служебных (трудовых) обязанностей;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</w:t>
      </w:r>
      <w:r>
        <w:rPr>
          <w:lang w:val="ru-RU"/>
        </w:rPr>
        <w:t>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</w:t>
      </w:r>
      <w:r>
        <w:rPr>
          <w:lang w:val="ru-RU"/>
        </w:rPr>
        <w:t xml:space="preserve">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</w:t>
      </w:r>
      <w:r>
        <w:rPr>
          <w:lang w:val="ru-RU"/>
        </w:rPr>
        <w:t>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</w:t>
      </w:r>
      <w:r>
        <w:rPr>
          <w:lang w:val="ru-RU"/>
        </w:rPr>
        <w:t>иглашениям и за счет зарубежных партнеров.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5" w:name="a17"/>
      <w:bookmarkEnd w:id="55"/>
      <w:r>
        <w:rPr>
          <w:lang w:val="ru-RU"/>
        </w:rP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56" w:name="a80"/>
      <w:bookmarkEnd w:id="56"/>
      <w:r>
        <w:rPr>
          <w:lang w:val="ru-RU"/>
        </w:rPr>
        <w:t>Статья 18. Ограничения по совместной службе (работе) в государственных органах и организаци</w:t>
      </w:r>
      <w:r>
        <w:rPr>
          <w:lang w:val="ru-RU"/>
        </w:rPr>
        <w:t>ях супругов, близких родственников или свойственников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7" w:name="a192"/>
      <w:bookmarkEnd w:id="57"/>
      <w:r>
        <w:rPr>
          <w:lang w:val="ru-RU"/>
        </w:rPr>
        <w:t>Запрещается совместное прохождение государственной службы государственными служащими, службы сотрудниками Следственного комитета Республики Беларусь, Государственного комитета судебных экспертиз Республ</w:t>
      </w:r>
      <w:r>
        <w:rPr>
          <w:lang w:val="ru-RU"/>
        </w:rPr>
        <w:t>ики Беларусь,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являющимися супруга</w:t>
      </w:r>
      <w:r>
        <w:rPr>
          <w:lang w:val="ru-RU"/>
        </w:rPr>
        <w:t>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58" w:name="a127"/>
      <w:bookmarkEnd w:id="58"/>
      <w:r>
        <w:rPr>
          <w:lang w:val="ru-RU"/>
        </w:rPr>
        <w:t>Запрещается совместная работа в одной и той же государственной организации (обособленном подразделении) н</w:t>
      </w:r>
      <w:r>
        <w:rPr>
          <w:lang w:val="ru-RU"/>
        </w:rPr>
        <w:t>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59" w:name="a81"/>
      <w:bookmarkEnd w:id="59"/>
      <w:r>
        <w:rPr>
          <w:lang w:val="ru-RU"/>
        </w:rPr>
        <w:t>Статья 1</w:t>
      </w:r>
      <w:r>
        <w:rPr>
          <w:lang w:val="ru-RU"/>
        </w:rPr>
        <w:t>9. Ограничение по участию в деятельности органов, осуществляющих функции надзора и контроля в организации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Руководитель (его заместители), главный бухгалтер (его заместители) организации не могут входить в состав органов, осуществляющих функции надзора и ко</w:t>
      </w:r>
      <w:r>
        <w:rPr>
          <w:lang w:val="ru-RU"/>
        </w:rPr>
        <w:t>нтроля в этой организации, за исключением случаев, предусмотренных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60" w:name="a82"/>
      <w:bookmarkEnd w:id="60"/>
      <w:r>
        <w:rPr>
          <w:lang w:val="ru-RU"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1" w:name="a18"/>
      <w:bookmarkEnd w:id="61"/>
      <w:r>
        <w:rPr>
          <w:lang w:val="ru-RU"/>
        </w:rPr>
        <w:t>Государственные служащие, сотрудники Следственного комитета Республ</w:t>
      </w:r>
      <w:r>
        <w:rPr>
          <w:lang w:val="ru-RU"/>
        </w:rPr>
        <w:t>ики Беларусь, Государственного комитета судебных экспертиз Республики Беларусь,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</w:t>
      </w:r>
      <w:r>
        <w:rPr>
          <w:lang w:val="ru-RU"/>
        </w:rPr>
        <w:t>ударственного контроля Республики Беларусь,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</w:t>
      </w:r>
      <w:r>
        <w:rPr>
          <w:lang w:val="ru-RU"/>
        </w:rPr>
        <w:t xml:space="preserve">ахождения в должности передать их в доверительное управление под гарантию государства на время прохождения государственной службы, службы в Следственном комитете Республики Беларусь, Государственном комитете судебных экспертиз Республики Беларусь, военной </w:t>
      </w:r>
      <w:r>
        <w:rPr>
          <w:lang w:val="ru-RU"/>
        </w:rPr>
        <w:t>службы (службы) в Вооруженных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финансовых расследований Комитета государственного кон</w:t>
      </w:r>
      <w:r>
        <w:rPr>
          <w:lang w:val="ru-RU"/>
        </w:rPr>
        <w:t>троля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Лица, указанные в </w:t>
      </w:r>
      <w:hyperlink w:anchor="a1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</w:t>
      </w:r>
      <w:r>
        <w:rPr>
          <w:lang w:val="ru-RU"/>
        </w:rPr>
        <w:t>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</w:t>
      </w:r>
      <w:r>
        <w:rPr>
          <w:lang w:val="ru-RU"/>
        </w:rPr>
        <w:t>дательством.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2" w:name="a182"/>
      <w:bookmarkEnd w:id="62"/>
      <w:r>
        <w:rPr>
          <w:lang w:val="ru-RU"/>
        </w:rPr>
        <w:t xml:space="preserve">Лица, не указанные в </w:t>
      </w:r>
      <w:hyperlink w:anchor="a1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</w:t>
      </w:r>
      <w:r>
        <w:rPr>
          <w:lang w:val="ru-RU"/>
        </w:rPr>
        <w:t>ескими организациями.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3" w:name="a110"/>
      <w:bookmarkEnd w:id="63"/>
      <w:r>
        <w:rPr>
          <w:lang w:val="ru-RU"/>
        </w:rPr>
        <w:t xml:space="preserve">Лица, указанные в </w:t>
      </w:r>
      <w:hyperlink w:anchor="a1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</w:t>
      </w:r>
      <w:r>
        <w:rPr>
          <w:lang w:val="ru-RU"/>
        </w:rPr>
        <w:t>ответствии с типовым договором,</w:t>
      </w:r>
      <w:r>
        <w:rPr>
          <w:lang w:val="ru-RU"/>
        </w:rPr>
        <w:t xml:space="preserve"> </w:t>
      </w:r>
      <w:hyperlink r:id="rId9" w:anchor="a2" w:tooltip="+" w:history="1">
        <w:r>
          <w:rPr>
            <w:rStyle w:val="a3"/>
            <w:lang w:val="ru-RU"/>
          </w:rPr>
          <w:t>форма</w:t>
        </w:r>
      </w:hyperlink>
      <w:r>
        <w:rPr>
          <w:lang w:val="ru-RU"/>
        </w:rPr>
        <w:t xml:space="preserve"> и</w:t>
      </w:r>
      <w:r>
        <w:rPr>
          <w:lang w:val="ru-RU"/>
        </w:rPr>
        <w:t xml:space="preserve"> </w:t>
      </w:r>
      <w:hyperlink r:id="rId10" w:anchor="a7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</w:t>
      </w:r>
      <w:r>
        <w:rPr>
          <w:lang w:val="ru-RU"/>
        </w:rPr>
        <w:t>заключения которого определяются Советом Министров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В типовом договоре должны предусматриваться существенные условия договора доверительного управления в соответствии с Гражданским </w:t>
      </w:r>
      <w:hyperlink r:id="rId11" w:anchor="a4377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Беларусь, настоящим Законом, иными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4" w:name="a111"/>
      <w:bookmarkEnd w:id="64"/>
      <w:r>
        <w:rPr>
          <w:lang w:val="ru-RU"/>
        </w:rPr>
        <w:t>Доверительный управляющий при заключении договора доверительного управления обязан требовать от государственного должностного лица заявление, к которому прилагаются копии конт</w:t>
      </w:r>
      <w:r>
        <w:rPr>
          <w:lang w:val="ru-RU"/>
        </w:rPr>
        <w:t>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Размер, форма вознаграждения доверительному управляющему и порядок его выплаты определяю</w:t>
      </w:r>
      <w:r>
        <w:rPr>
          <w:lang w:val="ru-RU"/>
        </w:rPr>
        <w:t>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(акций) коммерческих организаций. При отсутствии указанных доходов вознаграж</w:t>
      </w:r>
      <w:r>
        <w:rPr>
          <w:lang w:val="ru-RU"/>
        </w:rPr>
        <w:t>дение доверительному управляющему не выплачивается.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период нахождения государственных должностных лиц на службе доходы от находящихся в доверительном управлении долей в уставных фондах (акций) коммерческих организаций им не выплачиваются, а учитываются и</w:t>
      </w:r>
      <w:r>
        <w:rPr>
          <w:lang w:val="ru-RU"/>
        </w:rPr>
        <w:t xml:space="preserve"> капитализируются у доверительного управляющего.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Договор доверительного управления расторгается при прекращении службы, а доли в уставных фондах (акции) коммерческих организаций и доходы от них передаются гражданину, прекратившему службу, в течение месяца </w:t>
      </w:r>
      <w:r>
        <w:rPr>
          <w:lang w:val="ru-RU"/>
        </w:rPr>
        <w:t>со дня расторжения этого договора либо иному лицу в соответствии с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</w:t>
      </w:r>
      <w:r>
        <w:rPr>
          <w:lang w:val="ru-RU"/>
        </w:rPr>
        <w:t>льств по возврату долей в уставных фондах (акций) коммерческих организаций и доходов от них.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Споры, возникающие при выполнении договора доверительного управления, разрешаются в судебном порядке.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65" w:name="a83"/>
      <w:bookmarkEnd w:id="65"/>
      <w:r>
        <w:rPr>
          <w:lang w:val="ru-RU"/>
        </w:rPr>
        <w:t xml:space="preserve">Статья 21. Порядок предотвращения и урегулирования конфликта </w:t>
      </w:r>
      <w:r>
        <w:rPr>
          <w:lang w:val="ru-RU"/>
        </w:rPr>
        <w:t>интересов в связи с исполнением обязанностей государственного должностного лица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6" w:name="a19"/>
      <w:bookmarkEnd w:id="66"/>
      <w:r>
        <w:rPr>
          <w:lang w:val="ru-RU"/>
        </w:rPr>
        <w:t>Государственное 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</w:t>
      </w:r>
      <w:r>
        <w:rPr>
          <w:lang w:val="ru-RU"/>
        </w:rPr>
        <w:t xml:space="preserve">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</w:t>
      </w:r>
      <w:r>
        <w:rPr>
          <w:lang w:val="ru-RU"/>
        </w:rPr>
        <w:t xml:space="preserve">вызвать возникновение конфликта интересов.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</w:t>
      </w:r>
      <w:r>
        <w:rPr>
          <w:lang w:val="ru-RU"/>
        </w:rPr>
        <w:t>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7" w:name="a190"/>
      <w:bookmarkEnd w:id="67"/>
      <w:r>
        <w:rPr>
          <w:lang w:val="ru-RU"/>
        </w:rPr>
        <w:t>Руководитель государственного органа, ино</w:t>
      </w:r>
      <w:r>
        <w:rPr>
          <w:lang w:val="ru-RU"/>
        </w:rPr>
        <w:t>й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8" w:name="a126"/>
      <w:bookmarkEnd w:id="68"/>
      <w:r>
        <w:rPr>
          <w:lang w:val="ru-RU"/>
        </w:rPr>
        <w:t>В целях предотвращения или урегулирования конфликта интересов руководите</w:t>
      </w:r>
      <w:r>
        <w:rPr>
          <w:lang w:val="ru-RU"/>
        </w:rPr>
        <w:t>ль государственного органа, иной организации вправе: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дать государственному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отстранить государственное должностное лицо от совершения действий</w:t>
      </w:r>
      <w:r>
        <w:rPr>
          <w:lang w:val="ru-RU"/>
        </w:rPr>
        <w:t xml:space="preserve">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</w:t>
      </w:r>
      <w:r>
        <w:rPr>
          <w:lang w:val="ru-RU"/>
        </w:rPr>
        <w:t>звало или может вызвать возникновение конфликта интересов, на другую равнозначную должность;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</w:t>
      </w:r>
      <w:r>
        <w:rPr>
          <w:lang w:val="ru-RU"/>
        </w:rPr>
        <w:t>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принять иные меры, предусмотренные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</w:t>
      </w:r>
      <w:hyperlink w:anchor="a19" w:tooltip="+" w:history="1">
        <w:r>
          <w:rPr>
            <w:rStyle w:val="a3"/>
            <w:lang w:val="ru-RU"/>
          </w:rPr>
          <w:t>перв</w:t>
        </w:r>
        <w:r>
          <w:rPr>
            <w:rStyle w:val="a3"/>
            <w:lang w:val="ru-RU"/>
          </w:rPr>
          <w:t>ой</w:t>
        </w:r>
      </w:hyperlink>
      <w:r>
        <w:rPr>
          <w:lang w:val="ru-RU"/>
        </w:rPr>
        <w:t xml:space="preserve"> и второй настоящей статьи, несут ответственность в соответствии с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69" w:name="a53"/>
      <w:bookmarkEnd w:id="69"/>
      <w:r>
        <w:rPr>
          <w:lang w:val="ru-RU"/>
        </w:rPr>
        <w:t>Непредставление государственным должностным лицом уведомления о возникшем конфликте интересов или возможности его возникновения, если ему было известно о возникно</w:t>
      </w:r>
      <w:r>
        <w:rPr>
          <w:lang w:val="ru-RU"/>
        </w:rPr>
        <w:t>вении конфликта интересов или возможности его возникновения,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</w:t>
      </w:r>
      <w:r>
        <w:rPr>
          <w:lang w:val="ru-RU"/>
        </w:rPr>
        <w:t>маемой должности (увольнения) в порядке, установленном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Требования, предусмотренные частями </w:t>
      </w:r>
      <w:hyperlink w:anchor="a19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статьи, не распространяются на участников отношений, регулируемых законодательным</w:t>
      </w:r>
      <w:r>
        <w:rPr>
          <w:lang w:val="ru-RU"/>
        </w:rPr>
        <w:t>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70" w:name="a39"/>
      <w:bookmarkEnd w:id="70"/>
      <w:r>
        <w:rPr>
          <w:lang w:val="ru-RU"/>
        </w:rPr>
        <w:t>Статья 22. Основание отказа в назначении на руководящую должность, при</w:t>
      </w:r>
      <w:r>
        <w:rPr>
          <w:lang w:val="ru-RU"/>
        </w:rPr>
        <w:t>еме на государственную службу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1" w:name="a20"/>
      <w:bookmarkEnd w:id="71"/>
      <w:r>
        <w:rPr>
          <w:lang w:val="ru-RU"/>
        </w:rPr>
        <w:t>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областных исполнительных комитетов и Минского городского исполнительного комите</w:t>
      </w:r>
      <w:r>
        <w:rPr>
          <w:lang w:val="ru-RU"/>
        </w:rPr>
        <w:t>та, районных исполнительных комитетов, городских исполнительных комитетов (городов областного подчинения), местных администраций районов в городах, лиц, уволенных по дискредитирующим обстоятельствам, установленным законодательными актами, в течение пяти ле</w:t>
      </w:r>
      <w:r>
        <w:rPr>
          <w:lang w:val="ru-RU"/>
        </w:rPr>
        <w:t>т после такого увольнения, если иное не установлено Президентом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2" w:name="a122"/>
      <w:bookmarkEnd w:id="72"/>
      <w:r>
        <w:rPr>
          <w:lang w:val="ru-RU"/>
        </w:rPr>
        <w:t>Назначение лиц, уволенных по дискредитирующим обстоятельствам, установленным законодательными актами, на руководящие должности в организации государственной и частной форм</w:t>
      </w:r>
      <w:r>
        <w:rPr>
          <w:lang w:val="ru-RU"/>
        </w:rPr>
        <w:t xml:space="preserve"> собственности в течение пяти лет после такого увольнения, кроме предусмотренных </w:t>
      </w:r>
      <w:hyperlink w:anchor="a20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настоящей статьи, осуществляется при условии согласования этого назначения с председателем районного, городского (города областн</w:t>
      </w:r>
      <w:r>
        <w:rPr>
          <w:lang w:val="ru-RU"/>
        </w:rPr>
        <w:t>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предусмотренном Советом Мин</w:t>
      </w:r>
      <w:r>
        <w:rPr>
          <w:lang w:val="ru-RU"/>
        </w:rPr>
        <w:t>истров Республики Беларусь.</w:t>
      </w:r>
    </w:p>
    <w:p w:rsidR="00000000" w:rsidRDefault="00A565C1">
      <w:pPr>
        <w:pStyle w:val="newncpi0"/>
        <w:divId w:val="16486336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64863367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65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565C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565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согласования назначения лиц, уволенных по дискредитирующим обстоятельствам, на руководящие должности</w:t>
            </w:r>
            <w:r>
              <w:rPr>
                <w:sz w:val="22"/>
                <w:szCs w:val="22"/>
              </w:rPr>
              <w:t xml:space="preserve"> в организации государственной и частной форм собственности в течение 5 лет после такого увольнения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3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</w:t>
            </w:r>
            <w:r>
              <w:rPr>
                <w:sz w:val="22"/>
                <w:szCs w:val="22"/>
              </w:rPr>
              <w:t>м, на руководящие должности, утвержденным постановлением Совета Министров Республики Беларусь от 02.02.2015 № 68.</w:t>
            </w:r>
          </w:p>
          <w:p w:rsidR="00000000" w:rsidRDefault="00A565C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14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</w:t>
            </w:r>
            <w:r>
              <w:rPr>
                <w:sz w:val="22"/>
                <w:szCs w:val="22"/>
              </w:rPr>
              <w:t xml:space="preserve">езидента Республики Беларусь от 15.12.2014 № 5. </w:t>
            </w:r>
          </w:p>
        </w:tc>
      </w:tr>
    </w:tbl>
    <w:p w:rsidR="00000000" w:rsidRDefault="00A565C1">
      <w:pPr>
        <w:pStyle w:val="newncpi0"/>
        <w:divId w:val="1648633670"/>
        <w:rPr>
          <w:lang w:val="ru-RU"/>
        </w:rPr>
      </w:pPr>
      <w:r>
        <w:rPr>
          <w:lang w:val="ru-RU"/>
        </w:rPr>
        <w:t> 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3" w:name="a123"/>
      <w:bookmarkEnd w:id="73"/>
      <w:r>
        <w:rPr>
          <w:lang w:val="ru-RU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4" w:name="a54"/>
      <w:bookmarkEnd w:id="74"/>
      <w:r>
        <w:rPr>
          <w:lang w:val="ru-RU"/>
        </w:rPr>
        <w:t>Лица, совершившие тяжкое или особо тяжкое преступление против интересов службы либо тяжкое или особо тяжкое преступление, сопряженное с</w:t>
      </w:r>
      <w:r>
        <w:rPr>
          <w:lang w:val="ru-RU"/>
        </w:rPr>
        <w:t xml:space="preserve">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75" w:name="a55"/>
      <w:bookmarkEnd w:id="75"/>
      <w:r>
        <w:rPr>
          <w:lang w:val="ru-RU"/>
        </w:rP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</w:t>
      </w:r>
      <w:r>
        <w:rPr>
          <w:lang w:val="ru-RU"/>
        </w:rPr>
        <w:t>венности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</w:t>
      </w:r>
      <w:r>
        <w:rPr>
          <w:lang w:val="ru-RU"/>
        </w:rPr>
        <w:t>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76" w:name="a40"/>
      <w:bookmarkEnd w:id="76"/>
      <w:r>
        <w:rPr>
          <w:lang w:val="ru-RU"/>
        </w:rPr>
        <w:t>Статья 24. Особенности назначения и выплаты пенсии, ежемесячного денежного содержания при совершении тяжкого или особо</w:t>
      </w:r>
      <w:r>
        <w:rPr>
          <w:lang w:val="ru-RU"/>
        </w:rPr>
        <w:t xml:space="preserve">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7" w:name="a56"/>
      <w:bookmarkEnd w:id="77"/>
      <w:r>
        <w:rPr>
          <w:lang w:val="ru-RU"/>
        </w:rPr>
        <w:t>Государственным служащим, совершившим в период прохождения государственной службы тяжкое и</w:t>
      </w:r>
      <w:r>
        <w:rPr>
          <w:lang w:val="ru-RU"/>
        </w:rPr>
        <w:t xml:space="preserve">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лет, предусмотренная </w:t>
      </w:r>
      <w:hyperlink r:id="rId15" w:anchor="a173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 14 июня 2003 года «О государственной службе в Республике Беларусь» (Национальный реестр правовых актов Республики Беларусь, 2003 г., № 70, 2/953), ежемесячное денежное содержание, предусмотренное </w:t>
      </w:r>
      <w:hyperlink r:id="rId16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 актов Республики Беларусь, 2006 г., № 201, 1/8123),</w:t>
      </w:r>
      <w:r>
        <w:rPr>
          <w:lang w:val="ru-RU"/>
        </w:rPr>
        <w:t xml:space="preserve"> не назначаются (не выплачиваются).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 исчислении пенсии за выслугу лет сотрудникам Следственного комитета Республики Беларусь, Государственного комитета судебных экспертиз Республики Беларусь, военнослужащим, проходившим военную службу по контракту, лица</w:t>
      </w:r>
      <w:r>
        <w:rPr>
          <w:lang w:val="ru-RU"/>
        </w:rPr>
        <w:t>м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совершившим в период прохождения военной службы (службы</w:t>
      </w:r>
      <w:r>
        <w:rPr>
          <w:lang w:val="ru-RU"/>
        </w:rPr>
        <w:t>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«р</w:t>
      </w:r>
      <w:r>
        <w:rPr>
          <w:lang w:val="ru-RU"/>
        </w:rPr>
        <w:t>ядовой» или соответствующему ему специальному званию.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78" w:name="a84"/>
      <w:bookmarkEnd w:id="78"/>
      <w:r>
        <w:rPr>
          <w:lang w:val="ru-RU"/>
        </w:rPr>
        <w:t>Статья 25. Правонарушения, создающие условия для коррупции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79" w:name="a21"/>
      <w:bookmarkEnd w:id="79"/>
      <w:r>
        <w:rPr>
          <w:lang w:val="ru-RU"/>
        </w:rPr>
        <w:t>Правонарушениями, создающими условия для коррупции, являются: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вмешательство государственного должностного лица с использованием своих служебных</w:t>
      </w:r>
      <w:r>
        <w:rPr>
          <w:lang w:val="ru-RU"/>
        </w:rPr>
        <w:t xml:space="preserve">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0" w:name="a168"/>
      <w:bookmarkEnd w:id="80"/>
      <w:r>
        <w:rPr>
          <w:lang w:val="ru-RU"/>
        </w:rP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использо</w:t>
      </w:r>
      <w:r>
        <w:rPr>
          <w:lang w:val="ru-RU"/>
        </w:rPr>
        <w:t>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государственного</w:t>
      </w:r>
      <w:r>
        <w:rPr>
          <w:lang w:val="ru-RU"/>
        </w:rPr>
        <w:t xml:space="preserve">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</w:t>
      </w:r>
      <w:r>
        <w:rPr>
          <w:lang w:val="ru-RU"/>
        </w:rPr>
        <w:t>ого органа, иной организации;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</w:t>
      </w:r>
      <w:r>
        <w:rPr>
          <w:lang w:val="ru-RU"/>
        </w:rPr>
        <w:t>остей;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</w:t>
      </w:r>
      <w:r>
        <w:rPr>
          <w:lang w:val="ru-RU"/>
        </w:rPr>
        <w:t xml:space="preserve"> предоставление неполной либо недостоверной информации;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</w:t>
      </w:r>
      <w:r>
        <w:rPr>
          <w:lang w:val="ru-RU"/>
        </w:rPr>
        <w:t>ва;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</w:t>
      </w:r>
      <w:r>
        <w:rPr>
          <w:lang w:val="ru-RU"/>
        </w:rPr>
        <w:t>ий по вопросам, входящим в его компетенцию;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делегирование государственным должностным лицом полномочи</w:t>
      </w:r>
      <w:r>
        <w:rPr>
          <w:lang w:val="ru-RU"/>
        </w:rPr>
        <w:t>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1" w:name="a169"/>
      <w:bookmarkEnd w:id="81"/>
      <w:r>
        <w:rPr>
          <w:lang w:val="ru-RU"/>
        </w:rPr>
        <w:t>нарушение государственным должностным или приравненным к нему лицом уст</w:t>
      </w:r>
      <w:r>
        <w:rPr>
          <w:lang w:val="ru-RU"/>
        </w:rPr>
        <w:t>ановленного актами законодательства порядка проведения конкурсов, аукционов, процедур закупок;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</w:t>
      </w:r>
      <w:r>
        <w:rPr>
          <w:lang w:val="ru-RU"/>
        </w:rPr>
        <w:t>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2" w:name="a186"/>
      <w:bookmarkEnd w:id="82"/>
      <w:r>
        <w:rPr>
          <w:lang w:val="ru-RU"/>
        </w:rPr>
        <w:t xml:space="preserve">Совершение указанных в </w:t>
      </w:r>
      <w:hyperlink w:anchor="a21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 правонарушений влечет за собой ответствен</w:t>
      </w:r>
      <w:r>
        <w:rPr>
          <w:lang w:val="ru-RU"/>
        </w:rPr>
        <w:t>ность в соответствии с законодательными актами.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83" w:name="a47"/>
      <w:bookmarkEnd w:id="83"/>
      <w:r>
        <w:rPr>
          <w:lang w:val="ru-RU"/>
        </w:rPr>
        <w:t>ГЛАВА 4</w:t>
      </w:r>
      <w:r>
        <w:rPr>
          <w:lang w:val="ru-RU"/>
        </w:rPr>
        <w:br/>
        <w:t>ДЕКЛАРИРОВАНИЕ ДОХОДОВ И ИМУЩЕСТВА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84" w:name="a85"/>
      <w:bookmarkEnd w:id="84"/>
      <w:r>
        <w:rPr>
          <w:lang w:val="ru-RU"/>
        </w:rPr>
        <w:t>Статья 26. Доходы, подлежащие обязательному декларированию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5" w:name="a23"/>
      <w:bookmarkEnd w:id="85"/>
      <w:r>
        <w:rPr>
          <w:lang w:val="ru-RU"/>
        </w:rPr>
        <w:t>Обязательному декларированию в случаях и порядке, предусмотренных настоящей главой, подлежат доходы, получ</w:t>
      </w:r>
      <w:r>
        <w:rPr>
          <w:lang w:val="ru-RU"/>
        </w:rPr>
        <w:t>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декларации о доходах и имуществе указываются также займы, полученные за период, предшествующий периоду, за который представляет</w:t>
      </w:r>
      <w:r>
        <w:rPr>
          <w:lang w:val="ru-RU"/>
        </w:rPr>
        <w:t>ся декларация о доходах и имуществе, и не возвращенные на дату представления такой декларации. Такие доходы указываются в размере полученных займов.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Если в государственный орган, иную организацию, должностному лицу декларация о доходах и имуществе представ</w:t>
      </w:r>
      <w:r>
        <w:rPr>
          <w:lang w:val="ru-RU"/>
        </w:rPr>
        <w:t xml:space="preserve">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</w:t>
      </w:r>
      <w:hyperlink w:anchor="a22" w:tooltip="+" w:history="1">
        <w:r>
          <w:rPr>
            <w:rStyle w:val="a3"/>
            <w:lang w:val="ru-RU"/>
          </w:rPr>
          <w:t>частью шестой</w:t>
        </w:r>
      </w:hyperlink>
      <w:r>
        <w:rPr>
          <w:lang w:val="ru-RU"/>
        </w:rPr>
        <w:t xml:space="preserve"> статьи 31 настоящего Закона.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Доходы, указанные в </w:t>
      </w:r>
      <w:hyperlink w:anchor="a2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подлежат обязательному декларированию независимо от того, являются ли они объектом налогообложения или освобо</w:t>
      </w:r>
      <w:r>
        <w:rPr>
          <w:lang w:val="ru-RU"/>
        </w:rPr>
        <w:t>ждены от налогообложения в соответствии с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Законодательными актами могут быть установлены случаи, когда доходы либо отдельные виды доходов не подлежат обязательному декларированию.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86" w:name="a86"/>
      <w:bookmarkEnd w:id="86"/>
      <w:r>
        <w:rPr>
          <w:lang w:val="ru-RU"/>
        </w:rPr>
        <w:t>Статья 27. Имущество, подлежащее обязательному декл</w:t>
      </w:r>
      <w:r>
        <w:rPr>
          <w:lang w:val="ru-RU"/>
        </w:rPr>
        <w:t>арированию, и определение его стоимости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7" w:name="a128"/>
      <w:bookmarkEnd w:id="87"/>
      <w:r>
        <w:rPr>
          <w:lang w:val="ru-RU"/>
        </w:rP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</w:t>
      </w:r>
      <w:r>
        <w:rPr>
          <w:lang w:val="ru-RU"/>
        </w:rPr>
        <w:t xml:space="preserve"> на дату представления такой декларации, если иное не предусмотрено </w:t>
      </w:r>
      <w:hyperlink w:anchor="a22" w:tooltip="+" w:history="1">
        <w:r>
          <w:rPr>
            <w:rStyle w:val="a3"/>
            <w:lang w:val="ru-RU"/>
          </w:rPr>
          <w:t>частью шестой</w:t>
        </w:r>
      </w:hyperlink>
      <w:r>
        <w:rPr>
          <w:lang w:val="ru-RU"/>
        </w:rPr>
        <w:t xml:space="preserve"> статьи 31 настоящего Закона: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8" w:name="a24"/>
      <w:bookmarkEnd w:id="88"/>
      <w:r>
        <w:rPr>
          <w:lang w:val="ru-RU"/>
        </w:rPr>
        <w:t>земельные участки, капитальные строения (здания, сооружения), изолированные помещения, машино-места;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транспортны</w:t>
      </w:r>
      <w:r>
        <w:rPr>
          <w:lang w:val="ru-RU"/>
        </w:rPr>
        <w:t>е средства (за исключением мопедов и приравненных к ним механических транспортных средств, велосипедов, гужевого транспорта), самоходные машины, морские суда, суда внутреннего плавания и смешанного (река–море) плавания, воздушные суда;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89" w:name="a25"/>
      <w:bookmarkEnd w:id="89"/>
      <w:r>
        <w:rPr>
          <w:lang w:val="ru-RU"/>
        </w:rPr>
        <w:t>произведения искусст</w:t>
      </w:r>
      <w:r>
        <w:rPr>
          <w:lang w:val="ru-RU"/>
        </w:rPr>
        <w:t>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строительные материалы, общая стоимость которых превышает две </w:t>
      </w:r>
      <w:r>
        <w:rPr>
          <w:lang w:val="ru-RU"/>
        </w:rPr>
        <w:t>тысячи базовых величин;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 на сумму,</w:t>
      </w:r>
      <w:r>
        <w:rPr>
          <w:lang w:val="ru-RU"/>
        </w:rPr>
        <w:t xml:space="preserve"> превышающую пятнадцать тысяч базовых величин;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0" w:name="a109"/>
      <w:bookmarkEnd w:id="90"/>
      <w:r>
        <w:rPr>
          <w:lang w:val="ru-RU"/>
        </w:rPr>
        <w:t>иное имущество, стоимость единицы которого превышает две тысячи базовых величин;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1" w:name="a26"/>
      <w:bookmarkEnd w:id="91"/>
      <w:r>
        <w:rPr>
          <w:lang w:val="ru-RU"/>
        </w:rPr>
        <w:t xml:space="preserve">доли в праве собственности на имущество, указанное в абзацах </w:t>
      </w:r>
      <w:hyperlink w:anchor="a24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 третьем настоящей части;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2" w:name="a27"/>
      <w:bookmarkEnd w:id="92"/>
      <w:r>
        <w:rPr>
          <w:lang w:val="ru-RU"/>
        </w:rPr>
        <w:t xml:space="preserve">доли в праве собственности на имущество, указанное в абзацах </w:t>
      </w:r>
      <w:hyperlink w:anchor="a25" w:tooltip="+" w:history="1">
        <w:r>
          <w:rPr>
            <w:rStyle w:val="a3"/>
            <w:lang w:val="ru-RU"/>
          </w:rPr>
          <w:t>четвертом–седьмом</w:t>
        </w:r>
      </w:hyperlink>
      <w:r>
        <w:rPr>
          <w:lang w:val="ru-RU"/>
        </w:rPr>
        <w:t xml:space="preserve"> настоящей части, если их стоимость превышает пределы, установленные соответствующими абзацами настоящей части.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Имущество, указанное в абзацах </w:t>
      </w:r>
      <w:hyperlink w:anchor="a24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, третьем и </w:t>
      </w:r>
      <w:hyperlink w:anchor="a26" w:tooltip="+" w:history="1">
        <w:r>
          <w:rPr>
            <w:rStyle w:val="a3"/>
            <w:lang w:val="ru-RU"/>
          </w:rPr>
          <w:t>восьмом</w:t>
        </w:r>
      </w:hyperlink>
      <w:r>
        <w:rPr>
          <w:lang w:val="ru-RU"/>
        </w:rPr>
        <w:t xml:space="preserve"> части первой настоящей статьи, подлежит декларированию независимо от его стоимости.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3" w:name="a108"/>
      <w:bookmarkEnd w:id="93"/>
      <w:r>
        <w:rPr>
          <w:lang w:val="ru-RU"/>
        </w:rPr>
        <w:t xml:space="preserve">Стоимость имущества, указанного в абзацах </w:t>
      </w:r>
      <w:hyperlink w:anchor="a25" w:tooltip="+" w:history="1">
        <w:r>
          <w:rPr>
            <w:rStyle w:val="a3"/>
            <w:lang w:val="ru-RU"/>
          </w:rPr>
          <w:t>четвертом–седьмом</w:t>
        </w:r>
      </w:hyperlink>
      <w:r>
        <w:rPr>
          <w:lang w:val="ru-RU"/>
        </w:rPr>
        <w:t xml:space="preserve"> и </w:t>
      </w:r>
      <w:hyperlink w:anchor="a27" w:tooltip="+" w:history="1">
        <w:r>
          <w:rPr>
            <w:rStyle w:val="a3"/>
            <w:lang w:val="ru-RU"/>
          </w:rPr>
          <w:t>девятом</w:t>
        </w:r>
      </w:hyperlink>
      <w:r>
        <w:rPr>
          <w:lang w:val="ru-RU"/>
        </w:rPr>
        <w:t xml:space="preserve"> части первой настоящей статьи, для установления необходимости его декларирования определяется в порядке, определенном Советом Министров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Стоимость де</w:t>
      </w:r>
      <w:r>
        <w:rPr>
          <w:lang w:val="ru-RU"/>
        </w:rPr>
        <w:t>кларируемого имущества указывается в декларации о доходах и имуществе по цене его приобретения. Если имущество получено безвозмездно, в наследство либо по сделкам, не предполагающим проведение расчетов, стоимость такого имущества в декларации о доходах и и</w:t>
      </w:r>
      <w:r>
        <w:rPr>
          <w:lang w:val="ru-RU"/>
        </w:rPr>
        <w:t>муществе не указывается.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 определении стоимости декларируемого имущества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94" w:name="a31"/>
      <w:bookmarkEnd w:id="94"/>
      <w:r>
        <w:rPr>
          <w:lang w:val="ru-RU"/>
        </w:rPr>
        <w:t>Статья 28. Декларирование доходов и имущества несовер</w:t>
      </w:r>
      <w:r>
        <w:rPr>
          <w:lang w:val="ru-RU"/>
        </w:rPr>
        <w:t>шеннолетних, а также лиц, ограниченных судом в дееспособности и признанных судом недееспособными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Декларирование доходов и имущества: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несовершеннолетних в возрасте до четырнадцати лет (малолетних) осуществляется их законными представителями (родителями, усы</w:t>
      </w:r>
      <w:r>
        <w:rPr>
          <w:lang w:val="ru-RU"/>
        </w:rPr>
        <w:t xml:space="preserve">новителями (удочерителями) или опекунами), если иное не установлено </w:t>
      </w:r>
      <w:hyperlink w:anchor="a28" w:tooltip="+" w:history="1">
        <w:r>
          <w:rPr>
            <w:rStyle w:val="a3"/>
            <w:lang w:val="ru-RU"/>
          </w:rPr>
          <w:t>частью четвертой</w:t>
        </w:r>
      </w:hyperlink>
      <w:r>
        <w:rPr>
          <w:lang w:val="ru-RU"/>
        </w:rPr>
        <w:t xml:space="preserve"> статьи 31 настоящего Закона;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несовершеннолетних в возрасте от четырнадцати до восемнадцати лет, за исключением лиц, которые приобрели деес</w:t>
      </w:r>
      <w:r>
        <w:rPr>
          <w:lang w:val="ru-RU"/>
        </w:rPr>
        <w:t>пособность в полном объеме в результате эмансипации или заключения брака, осуществляется этими лицами с письменного согласия их законных представителей (родителей, усыновителей (удочерителей) или попечителей);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лиц, ограниченных судом в дееспособности, осущ</w:t>
      </w:r>
      <w:r>
        <w:rPr>
          <w:lang w:val="ru-RU"/>
        </w:rPr>
        <w:t>ествляется этими лицами с согласия их попечителей;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лиц, признанных судом недееспособными, осуществляется их опекунами.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95" w:name="a57"/>
      <w:bookmarkEnd w:id="95"/>
      <w:r>
        <w:rPr>
          <w:lang w:val="ru-RU"/>
        </w:rPr>
        <w:t>Статья 29. Декларирование доходов и имущества при поступлении на службу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17" w:anchor="a111" w:tooltip="+" w:history="1">
        <w:r>
          <w:rPr>
            <w:rStyle w:val="a3"/>
            <w:lang w:val="ru-RU"/>
          </w:rPr>
          <w:t>Декларацию</w:t>
        </w:r>
      </w:hyperlink>
      <w:r>
        <w:rPr>
          <w:lang w:val="ru-RU"/>
        </w:rPr>
        <w:t xml:space="preserve">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государственную службу, а также на военную службу по ко</w:t>
      </w:r>
      <w:r>
        <w:rPr>
          <w:lang w:val="ru-RU"/>
        </w:rPr>
        <w:t xml:space="preserve">нтракту, службу в Следственный комитет Республики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органы финансовых расследований Комитета государственного </w:t>
      </w:r>
      <w:r>
        <w:rPr>
          <w:lang w:val="ru-RU"/>
        </w:rPr>
        <w:t>контроля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 поступлении гражданина Республики Беларусь на государственную службу путем избрания</w:t>
      </w:r>
      <w:r>
        <w:rPr>
          <w:lang w:val="ru-RU"/>
        </w:rPr>
        <w:t xml:space="preserve"> </w:t>
      </w:r>
      <w:hyperlink r:id="rId18" w:anchor="a111" w:tooltip="+" w:history="1">
        <w:r>
          <w:rPr>
            <w:rStyle w:val="a3"/>
            <w:lang w:val="ru-RU"/>
          </w:rPr>
          <w:t>декларация</w:t>
        </w:r>
      </w:hyperlink>
      <w:r>
        <w:rPr>
          <w:lang w:val="ru-RU"/>
        </w:rPr>
        <w:t xml:space="preserve"> о доходах и имуществе представляется до регистрации (утверждения) его в </w:t>
      </w:r>
      <w:r>
        <w:rPr>
          <w:lang w:val="ru-RU"/>
        </w:rPr>
        <w:t>установленном порядке в качестве кандидата на государственную должность.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96" w:name="a87"/>
      <w:bookmarkEnd w:id="96"/>
      <w:r>
        <w:rPr>
          <w:lang w:val="ru-RU"/>
        </w:rPr>
        <w:t>Статья 30. Декларирование доходов и имущества при назначении на определенные должности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19" w:anchor="a111" w:tooltip="+" w:history="1">
        <w:r>
          <w:rPr>
            <w:rStyle w:val="a3"/>
            <w:lang w:val="ru-RU"/>
          </w:rPr>
          <w:t>Декларацию</w:t>
        </w:r>
      </w:hyperlink>
      <w:r>
        <w:rPr>
          <w:lang w:val="ru-RU"/>
        </w:rPr>
        <w:t xml:space="preserve"> о доходах и имуществе в соотве</w:t>
      </w:r>
      <w:r>
        <w:rPr>
          <w:lang w:val="ru-RU"/>
        </w:rPr>
        <w:t>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7" w:name="a206"/>
      <w:bookmarkEnd w:id="97"/>
      <w:r>
        <w:rPr>
          <w:lang w:val="ru-RU"/>
        </w:rPr>
        <w:t>государственные служащие – при назначении на государственную должность в другом государственном органе либ</w:t>
      </w:r>
      <w:r>
        <w:rPr>
          <w:lang w:val="ru-RU"/>
        </w:rPr>
        <w:t>о иной организации;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</w:t>
      </w:r>
      <w:r>
        <w:rPr>
          <w:lang w:val="ru-RU"/>
        </w:rPr>
        <w:t>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командиров воинских частей, соединений, руководителе</w:t>
      </w:r>
      <w:r>
        <w:rPr>
          <w:lang w:val="ru-RU"/>
        </w:rPr>
        <w:t>й органов военного управления и организаций Вооруженных Сил Республики Беларусь, других войск и воинских формирований Республики Беларусь и их заместителей;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работники органов и подразделений по чрезвычайным ситуациям – при назначении на должности руководит</w:t>
      </w:r>
      <w:r>
        <w:rPr>
          <w:lang w:val="ru-RU"/>
        </w:rPr>
        <w:t>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</w:t>
      </w:r>
      <w:r>
        <w:rPr>
          <w:lang w:val="ru-RU"/>
        </w:rPr>
        <w:t xml:space="preserve"> подразделений по чрезвычайным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</w:t>
      </w:r>
      <w:r>
        <w:rPr>
          <w:lang w:val="ru-RU"/>
        </w:rPr>
        <w:t>селения и территорий от чрезвычайных ситуаций;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работники органов финансовых расследований Комитета государс</w:t>
      </w:r>
      <w:r>
        <w:rPr>
          <w:lang w:val="ru-RU"/>
        </w:rPr>
        <w:t>твенного контроля Республики Беларусь – при назначении на другую должность в органах финансовых расследований Комитета государственного контроля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Следственного комитета Республики Беларусь – при назначении на должности руково</w:t>
      </w:r>
      <w:r>
        <w:rPr>
          <w:lang w:val="ru-RU"/>
        </w:rPr>
        <w:t>дителей и заместителей руководителей структурных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Республики Беларусь по областям и городу Минску, р</w:t>
      </w:r>
      <w:r>
        <w:rPr>
          <w:lang w:val="ru-RU"/>
        </w:rPr>
        <w:t>уководителей районных (межрайонных), городских, районных в городах отделов Следственного комитета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Государственного комитета судебных экспертиз Республики Беларусь – при назначении на должности руководителей и заместителей ру</w:t>
      </w:r>
      <w:r>
        <w:rPr>
          <w:lang w:val="ru-RU"/>
        </w:rPr>
        <w:t>ководителей структурных подразделений центрального аппарата Государственного комитета судебных экспертиз Республики Беларусь, руководителей и заместителей руководителей управлений Государственного комитета судебных экспертиз Республики Беларусь по областям</w:t>
      </w:r>
      <w:r>
        <w:rPr>
          <w:lang w:val="ru-RU"/>
        </w:rPr>
        <w:t xml:space="preserve"> и городу Минску, руководителей районных (межрайонных), городских, районных в городе Минске отделов Государственного комитета судебных экспертиз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назначаемые на должности руководителей государственных организаций;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назначаемы</w:t>
      </w:r>
      <w:r>
        <w:rPr>
          <w:lang w:val="ru-RU"/>
        </w:rPr>
        <w:t>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98" w:name="a58"/>
      <w:bookmarkEnd w:id="98"/>
      <w:r>
        <w:rPr>
          <w:lang w:val="ru-RU"/>
        </w:rPr>
        <w:t>Статья 31. Ежегодное декларирование доходов и имущества государ</w:t>
      </w:r>
      <w:r>
        <w:rPr>
          <w:lang w:val="ru-RU"/>
        </w:rPr>
        <w:t>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</w:t>
      </w:r>
      <w:r>
        <w:rPr>
          <w:lang w:val="ru-RU"/>
        </w:rPr>
        <w:t>в, совместно с ними проживающих и ведущих общее хозяйство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99" w:name="a30"/>
      <w:bookmarkEnd w:id="99"/>
      <w:r>
        <w:rPr>
          <w:lang w:val="ru-RU"/>
        </w:rPr>
        <w:t xml:space="preserve">Если иное не установлено </w:t>
      </w:r>
      <w:hyperlink w:anchor="a29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статьи, обязаны ежегодно представлять</w:t>
      </w:r>
      <w:r>
        <w:rPr>
          <w:lang w:val="ru-RU"/>
        </w:rPr>
        <w:t xml:space="preserve"> </w:t>
      </w:r>
      <w:hyperlink r:id="rId20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</w:t>
      </w:r>
      <w:r>
        <w:rPr>
          <w:lang w:val="ru-RU"/>
        </w:rPr>
        <w:t>о доходах и имуществе: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собрания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депутат</w:t>
      </w:r>
      <w:r>
        <w:rPr>
          <w:lang w:val="ru-RU"/>
        </w:rPr>
        <w:t>ы Палаты представителей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избранные в установленном порядке судьи Конституционного Суда Республики Беларусь – в Конституционный Суд Республики Бе</w:t>
      </w:r>
      <w:r>
        <w:rPr>
          <w:lang w:val="ru-RU"/>
        </w:rPr>
        <w:t>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судьи экономических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заместители председателей областных (Минского городского) Советов депутатов – в областной (Минский городской) Совет депутатов;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председатели городских (городов областного подчинения), районных Советов депутатов, их заместители – в областные Советы депутатов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председатели сельских, поселковых, городских (городов районного подчинения) Советов депутатов, их заместители – в районные Советы депутатов;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занимающие должности, включенные в кадровый реестр Совета Министров Республики Беларусь, – в Аппарат Совета</w:t>
      </w:r>
      <w:r>
        <w:rPr>
          <w:lang w:val="ru-RU"/>
        </w:rPr>
        <w:t xml:space="preserve"> Министров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прокуроры районов, районов в городах, городов, межрайонные и приравненные к ним транспортные прокуроры и их заместители – в вышестоящий орган прокуратуры, определяемый Генеральным прокурором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начальники с</w:t>
      </w:r>
      <w:r>
        <w:rPr>
          <w:lang w:val="ru-RU"/>
        </w:rPr>
        <w:t>ледственных подразделений Следственного комитета Республики Беларусь и их заместители, следователи Следственного комитета Республики Беларусь – в центральный аппарат Следственного комитета Республики Беларусь или в государственный орган, входящий в систему</w:t>
      </w:r>
      <w:r>
        <w:rPr>
          <w:lang w:val="ru-RU"/>
        </w:rPr>
        <w:t xml:space="preserve"> Следственного комитета Республики Беларусь, определяемый Председателем Следственного комитета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начальники органов государственной безопасности и их заместители, начальники следственных подразделений и следственных изоляторов органов го</w:t>
      </w:r>
      <w:r>
        <w:rPr>
          <w:lang w:val="ru-RU"/>
        </w:rPr>
        <w:t>сударственной безопасности и их заместители, следователи органов государственной безопасности – в Комитет государственной безопасности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руководители органов пограничной службы и их заместители – в Государственный пограничный комитет Рес</w:t>
      </w:r>
      <w:r>
        <w:rPr>
          <w:lang w:val="ru-RU"/>
        </w:rPr>
        <w:t>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Республики Беларусь и их заместит</w:t>
      </w:r>
      <w:r>
        <w:rPr>
          <w:lang w:val="ru-RU"/>
        </w:rPr>
        <w:t>ели – в Министерство внутренних дел Республики Беларусь или в другой орган внутренних дел, определяемый Министром внутренних дел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руководители органов государственного пожарного надзора и их заместители – в вышестоящие органы по чрезвыч</w:t>
      </w:r>
      <w:r>
        <w:rPr>
          <w:lang w:val="ru-RU"/>
        </w:rPr>
        <w:t>айным ситуациям;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</w:t>
      </w:r>
      <w:r>
        <w:rPr>
          <w:lang w:val="ru-RU"/>
        </w:rPr>
        <w:t>блики Беларусь и транспортных войсках Республики Беларусь),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</w:t>
      </w:r>
      <w:r>
        <w:rPr>
          <w:lang w:val="ru-RU"/>
        </w:rPr>
        <w:t>стителей, – непосредственным командирам (начальникам);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руководители таможенных органов – в Государственный таможенный комитет Республики Беларусь;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руководители территориальных органов финансовых расследований Комитета государственного контроля Республики Б</w:t>
      </w:r>
      <w:r>
        <w:rPr>
          <w:lang w:val="ru-RU"/>
        </w:rPr>
        <w:t>еларусь и их заместители – в вышестоящий орган финансовых расследований, определяемый заместителем Председателя Комитета государственного контроля Республики Беларусь – директором Департамента финансовых расследований;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главы дипломатических представительст</w:t>
      </w:r>
      <w:r>
        <w:rPr>
          <w:lang w:val="ru-RU"/>
        </w:rPr>
        <w:t>в и консульских учреждений Республики Беларусь – в Министерство иностранных дел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0" w:name="a29"/>
      <w:bookmarkEnd w:id="100"/>
      <w:r>
        <w:rPr>
          <w:lang w:val="ru-RU"/>
        </w:rPr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</w:t>
      </w:r>
      <w:r>
        <w:rPr>
          <w:lang w:val="ru-RU"/>
        </w:rPr>
        <w:t>сь, обязаны ежегодно представлять</w:t>
      </w:r>
      <w:r>
        <w:rPr>
          <w:lang w:val="ru-RU"/>
        </w:rPr>
        <w:t xml:space="preserve"> </w:t>
      </w:r>
      <w:hyperlink r:id="rId21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Главе Администрации Президента Республики Беларусь, который определяет из них декларации, подлежащие проверке в текущем году. О резуль</w:t>
      </w:r>
      <w:r>
        <w:rPr>
          <w:lang w:val="ru-RU"/>
        </w:rPr>
        <w:t>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 декабря.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1" w:name="a112"/>
      <w:bookmarkEnd w:id="101"/>
      <w:r>
        <w:rPr>
          <w:lang w:val="ru-RU"/>
        </w:rPr>
        <w:t>Государственные должностные лица, занимающие ответственное положение, за исключением лиц, указ</w:t>
      </w:r>
      <w:r>
        <w:rPr>
          <w:lang w:val="ru-RU"/>
        </w:rPr>
        <w:t xml:space="preserve">анных в частях </w:t>
      </w:r>
      <w:hyperlink w:anchor="a30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настоящей статьи, обязаны ежегодно представлять</w:t>
      </w:r>
      <w:r>
        <w:rPr>
          <w:lang w:val="ru-RU"/>
        </w:rPr>
        <w:t xml:space="preserve"> </w:t>
      </w:r>
      <w:hyperlink r:id="rId22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органы, иные организации, назначившие </w:t>
      </w:r>
      <w:r>
        <w:rPr>
          <w:lang w:val="ru-RU"/>
        </w:rPr>
        <w:t>их на должности.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2" w:name="a28"/>
      <w:bookmarkEnd w:id="102"/>
      <w:r>
        <w:rPr>
          <w:lang w:val="ru-RU"/>
        </w:rPr>
        <w:t xml:space="preserve">Наряду с лицами, указанными в частях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статьи, обязаны ежегодно представлять</w:t>
      </w:r>
      <w:r>
        <w:rPr>
          <w:lang w:val="ru-RU"/>
        </w:rPr>
        <w:t xml:space="preserve"> </w:t>
      </w:r>
      <w:hyperlink r:id="rId23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порядке, установ</w:t>
      </w:r>
      <w:r>
        <w:rPr>
          <w:lang w:val="ru-RU"/>
        </w:rPr>
        <w:t>ленном настоящей статьей,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</w:t>
      </w:r>
      <w:r>
        <w:rPr>
          <w:lang w:val="ru-RU"/>
        </w:rPr>
        <w:t xml:space="preserve">ва несовершеннолетних детей в возрасте до четырнадцати лет (малолетних) осуществляется в порядке, определенном </w:t>
      </w:r>
      <w:hyperlink w:anchor="a31" w:tooltip="+" w:history="1">
        <w:r>
          <w:rPr>
            <w:rStyle w:val="a3"/>
            <w:lang w:val="ru-RU"/>
          </w:rPr>
          <w:t>статьей 28</w:t>
        </w:r>
      </w:hyperlink>
      <w:r>
        <w:rPr>
          <w:lang w:val="ru-RU"/>
        </w:rPr>
        <w:t xml:space="preserve"> настоящего Закона. Декларирование доходов и имущества несовершеннолетних детей в возрасте до четырнад</w:t>
      </w:r>
      <w:r>
        <w:rPr>
          <w:lang w:val="ru-RU"/>
        </w:rPr>
        <w:t>цати лет (малолетних), оставшихся проживать в связи с расторжением брака с бывшим супругом (супругой) лиц, обязанных в соответствии с настоящей статьей представлять декларации о доходах и имуществе, от имени таких детей осуществляется бывшим супругом (супр</w:t>
      </w:r>
      <w:r>
        <w:rPr>
          <w:lang w:val="ru-RU"/>
        </w:rPr>
        <w:t>угой).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24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представляются ежегодно до 1 марта.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3" w:name="a22"/>
      <w:bookmarkEnd w:id="103"/>
      <w:r>
        <w:rPr>
          <w:lang w:val="ru-RU"/>
        </w:rPr>
        <w:t xml:space="preserve">Лица, обязанные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25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</w:t>
      </w:r>
      <w:r>
        <w:rPr>
          <w:lang w:val="ru-RU"/>
        </w:rPr>
        <w:t>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Под имуществом, находящимся в фактическом владении, пользовании лиц, обязанных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26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понимается имущество, предусмотренное абзацами </w:t>
      </w:r>
      <w:hyperlink w:anchor="a24" w:tooltip="+" w:history="1">
        <w:r>
          <w:rPr>
            <w:rStyle w:val="a3"/>
            <w:lang w:val="ru-RU"/>
          </w:rPr>
          <w:t>вторым–четверты</w:t>
        </w:r>
        <w:r>
          <w:rPr>
            <w:rStyle w:val="a3"/>
            <w:lang w:val="ru-RU"/>
          </w:rPr>
          <w:t>м</w:t>
        </w:r>
      </w:hyperlink>
      <w:r>
        <w:rPr>
          <w:lang w:val="ru-RU"/>
        </w:rPr>
        <w:t xml:space="preserve"> части первой статьи 27 настоящего Закона, находившееся в фактическом владении, пользовании этих лиц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</w:t>
      </w:r>
      <w:r>
        <w:rPr>
          <w:lang w:val="ru-RU"/>
        </w:rPr>
        <w:t>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обязанностей. Количество дней нахождения такого имущества в фактическом владении, пользовании в течение декларир</w:t>
      </w:r>
      <w:r>
        <w:rPr>
          <w:lang w:val="ru-RU"/>
        </w:rPr>
        <w:t>уемого периода устанавливается указанными лицами самостоятельно.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4" w:name="a166"/>
      <w:bookmarkEnd w:id="104"/>
      <w:r>
        <w:rPr>
          <w:lang w:val="ru-RU"/>
        </w:rPr>
        <w:t>Обязательному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и п</w:t>
      </w:r>
      <w:r>
        <w:rPr>
          <w:lang w:val="ru-RU"/>
        </w:rPr>
        <w:t>отребительских кооперативов независимо от их стоимости на дату представления</w:t>
      </w:r>
      <w:r>
        <w:rPr>
          <w:lang w:val="ru-RU"/>
        </w:rPr>
        <w:t xml:space="preserve"> </w:t>
      </w:r>
      <w:hyperlink r:id="rId27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Лицами, обязанными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первой–четвер</w:t>
        </w:r>
        <w:r>
          <w:rPr>
            <w:rStyle w:val="a3"/>
            <w:lang w:val="ru-RU"/>
          </w:rPr>
          <w:t>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28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в декларации о доходах и имуществе указываются сведения (пояснения) об источниках и размерах доходов, за счет которых в декларируемый</w:t>
      </w:r>
      <w:r>
        <w:rPr>
          <w:lang w:val="ru-RU"/>
        </w:rPr>
        <w:t xml:space="preserve"> период приобретено (получено во владение, пользование) имущество, указанное в декларации о доходах и имуществе.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случае непредставления</w:t>
      </w:r>
      <w:r>
        <w:rPr>
          <w:lang w:val="ru-RU"/>
        </w:rPr>
        <w:t xml:space="preserve"> </w:t>
      </w:r>
      <w:hyperlink r:id="rId29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(непредставления в срок, отказ</w:t>
      </w:r>
      <w:r>
        <w:rPr>
          <w:lang w:val="ru-RU"/>
        </w:rPr>
        <w:t xml:space="preserve">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</w:t>
      </w:r>
      <w:r>
        <w:rPr>
          <w:lang w:val="ru-RU"/>
        </w:rPr>
        <w:t xml:space="preserve">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</w:t>
      </w:r>
      <w:r>
        <w:rPr>
          <w:lang w:val="ru-RU"/>
        </w:rPr>
        <w:t>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</w:t>
      </w:r>
      <w:r>
        <w:rPr>
          <w:lang w:val="ru-RU"/>
        </w:rPr>
        <w:t>дно представляются декларации о доходах и имуществе, принимают решение об истребовании через налоговые органы декларации о доходах и имуществе супруга (супруги), и (или) несовершеннолетних детей, в том числе усыновленных (удочеренных), и (или) совершенноле</w:t>
      </w:r>
      <w:r>
        <w:rPr>
          <w:lang w:val="ru-RU"/>
        </w:rPr>
        <w:t xml:space="preserve">тних близких родственников, совместно проживающих и ведущих общее хозяйство с лицом, обязанным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 декларации о доходах и имуществе, и направляют соответству</w:t>
      </w:r>
      <w:r>
        <w:rPr>
          <w:lang w:val="ru-RU"/>
        </w:rPr>
        <w:t>ющий запрос.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Лицо, обязанное в соответствии с частями </w:t>
      </w:r>
      <w:hyperlink w:anchor="a30" w:tooltip="+" w:history="1">
        <w:r>
          <w:rPr>
            <w:rStyle w:val="a3"/>
            <w:lang w:val="ru-RU"/>
          </w:rPr>
          <w:t>первой–третьей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30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</w:t>
      </w:r>
      <w:r>
        <w:rPr>
          <w:lang w:val="ru-RU"/>
        </w:rPr>
        <w:t>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5" w:name="a59"/>
      <w:bookmarkEnd w:id="105"/>
      <w:r>
        <w:rPr>
          <w:lang w:val="ru-RU"/>
        </w:rPr>
        <w:t>При необходимости по мотивированному запросу государственных органов, иных организаций, дол</w:t>
      </w:r>
      <w:r>
        <w:rPr>
          <w:lang w:val="ru-RU"/>
        </w:rPr>
        <w:t>жностных лиц, в которые (которым) ежегодно представляются</w:t>
      </w:r>
      <w:r>
        <w:rPr>
          <w:lang w:val="ru-RU"/>
        </w:rPr>
        <w:t xml:space="preserve"> </w:t>
      </w:r>
      <w:hyperlink r:id="rId31" w:anchor="a112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</w:t>
      </w:r>
      <w:r>
        <w:rPr>
          <w:lang w:val="ru-RU"/>
        </w:rPr>
        <w:t xml:space="preserve">ц, обязанных в соответствии с настоящей главой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</w:t>
      </w:r>
      <w:r>
        <w:rPr>
          <w:lang w:val="ru-RU"/>
        </w:rPr>
        <w:t>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06" w:name="a88"/>
      <w:bookmarkEnd w:id="106"/>
      <w:r>
        <w:rPr>
          <w:lang w:val="ru-RU"/>
        </w:rPr>
        <w:t>Статья 32. Ежегодное декларирование дох</w:t>
      </w:r>
      <w:r>
        <w:rPr>
          <w:lang w:val="ru-RU"/>
        </w:rPr>
        <w:t>одов и имущества иными категориями государственных должностных лиц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В соответствии с настоящей статьей осуществляется ежегодное декларирование доходов и имущества лиц, не указанных в частях </w:t>
      </w:r>
      <w:hyperlink w:anchor="a30" w:tooltip="+" w:history="1">
        <w:r>
          <w:rPr>
            <w:rStyle w:val="a3"/>
            <w:lang w:val="ru-RU"/>
          </w:rPr>
          <w:t>первой–четвертой</w:t>
        </w:r>
      </w:hyperlink>
      <w:r>
        <w:rPr>
          <w:lang w:val="ru-RU"/>
        </w:rPr>
        <w:t xml:space="preserve"> статьи 31 настоящ</w:t>
      </w:r>
      <w:r>
        <w:rPr>
          <w:lang w:val="ru-RU"/>
        </w:rPr>
        <w:t>его Закона.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7" w:name="a33"/>
      <w:bookmarkEnd w:id="107"/>
      <w:r>
        <w:rPr>
          <w:lang w:val="ru-RU"/>
        </w:rPr>
        <w:t>Государственные служащие, за исключением руководителей государственных организаций, обязаны ежегодно представлять</w:t>
      </w:r>
      <w:r>
        <w:rPr>
          <w:lang w:val="ru-RU"/>
        </w:rPr>
        <w:t xml:space="preserve"> </w:t>
      </w:r>
      <w:hyperlink r:id="rId32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органы, в которых они за</w:t>
      </w:r>
      <w:r>
        <w:rPr>
          <w:lang w:val="ru-RU"/>
        </w:rPr>
        <w:t>нимают государственные должности.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8" w:name="a32"/>
      <w:bookmarkEnd w:id="108"/>
      <w:r>
        <w:rPr>
          <w:lang w:val="ru-RU"/>
        </w:rPr>
        <w:t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</w:t>
      </w:r>
      <w:r>
        <w:rPr>
          <w:lang w:val="ru-RU"/>
        </w:rPr>
        <w:t>ними войсками Министерства внутренних дел Республики Беларусь, Службы безопасности Президента Республики Беларусь, обязаны ежегодно представлять</w:t>
      </w:r>
      <w:r>
        <w:rPr>
          <w:lang w:val="ru-RU"/>
        </w:rPr>
        <w:t xml:space="preserve"> </w:t>
      </w:r>
      <w:hyperlink r:id="rId33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соответственно в госуда</w:t>
      </w:r>
      <w:r>
        <w:rPr>
          <w:lang w:val="ru-RU"/>
        </w:rPr>
        <w:t>рственные органы, в которых предусмотрена военная служба, и подчиненные им органы, Министерство внутренних дел Республики Беларусь, Службу безопасности Президента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Военнослужащие, занимающие воинские должности руководителей органов воен</w:t>
      </w:r>
      <w:r>
        <w:rPr>
          <w:lang w:val="ru-RU"/>
        </w:rPr>
        <w:t>ного управления Вооруженных Сил Республики Беларусь, других войск и воинских формирований Республики Беларусь и их заместителей, обязаны ежегодно представлять</w:t>
      </w:r>
      <w:r>
        <w:rPr>
          <w:lang w:val="ru-RU"/>
        </w:rPr>
        <w:t xml:space="preserve"> </w:t>
      </w:r>
      <w:hyperlink r:id="rId34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непосредс</w:t>
      </w:r>
      <w:r>
        <w:rPr>
          <w:lang w:val="ru-RU"/>
        </w:rPr>
        <w:t>твенным командирам (начальникам).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Военнослужащие органов пограничной службы, проходящие военную службу по контракту на должностях офицеров и прапорщиков в подразделениях, непосредственно осуществляющих охрану Государственной границы Республики Беларусь и (</w:t>
      </w:r>
      <w:r>
        <w:rPr>
          <w:lang w:val="ru-RU"/>
        </w:rPr>
        <w:t xml:space="preserve">или) пограничный контроль в пунктах пропуска через Государственную границу Республики Беларусь (за исключением военнослужащих, указанных в частях </w:t>
      </w:r>
      <w:hyperlink w:anchor="a32" w:tooltip="+" w:history="1">
        <w:r>
          <w:rPr>
            <w:rStyle w:val="a3"/>
            <w:lang w:val="ru-RU"/>
          </w:rPr>
          <w:t>третьей</w:t>
        </w:r>
      </w:hyperlink>
      <w:r>
        <w:rPr>
          <w:lang w:val="ru-RU"/>
        </w:rPr>
        <w:t xml:space="preserve"> и четвертой настоящей статьи), обязаны ежегодно представлять</w:t>
      </w:r>
      <w:r>
        <w:rPr>
          <w:lang w:val="ru-RU"/>
        </w:rPr>
        <w:t xml:space="preserve"> </w:t>
      </w:r>
      <w:hyperlink r:id="rId35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командиру воинской части органов пограничной службы.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Работники органов и подразделений по чрезвычайным ситуациям, занимающие должности руководителей и заместителей руководителе</w:t>
      </w:r>
      <w:r>
        <w:rPr>
          <w:lang w:val="ru-RU"/>
        </w:rPr>
        <w:t>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 подразделений по чрезвычайным с</w:t>
      </w:r>
      <w:r>
        <w:rPr>
          <w:lang w:val="ru-RU"/>
        </w:rPr>
        <w:t xml:space="preserve">итуациям с правами юридического лица, а также занимающие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</w:t>
      </w:r>
      <w:r>
        <w:rPr>
          <w:lang w:val="ru-RU"/>
        </w:rPr>
        <w:t>чрезвычайных ситуаций, обязаны ежегодно представлять</w:t>
      </w:r>
      <w:r>
        <w:rPr>
          <w:lang w:val="ru-RU"/>
        </w:rPr>
        <w:t xml:space="preserve"> </w:t>
      </w:r>
      <w:hyperlink r:id="rId36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соответственно в орган или подразделение по чрезвычайным ситуациям.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органов внутренних дел, занимающие д</w:t>
      </w:r>
      <w:r>
        <w:rPr>
          <w:lang w:val="ru-RU"/>
        </w:rPr>
        <w:t>олжности старшего и среднего начальствующего состава органов внутренних дел, обязаны ежегодно представлять</w:t>
      </w:r>
      <w:r>
        <w:rPr>
          <w:lang w:val="ru-RU"/>
        </w:rPr>
        <w:t xml:space="preserve"> </w:t>
      </w:r>
      <w:hyperlink r:id="rId37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соответствующий орган внутренних дел.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Работники органов фин</w:t>
      </w:r>
      <w:r>
        <w:rPr>
          <w:lang w:val="ru-RU"/>
        </w:rPr>
        <w:t>ансовых расследований Комитета государственного контроля Республики Беларусь обязаны ежегодно представлять</w:t>
      </w:r>
      <w:r>
        <w:rPr>
          <w:lang w:val="ru-RU"/>
        </w:rPr>
        <w:t xml:space="preserve"> </w:t>
      </w:r>
      <w:hyperlink r:id="rId38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органы финансовых расследований, определяемые заместителем </w:t>
      </w:r>
      <w:r>
        <w:rPr>
          <w:lang w:val="ru-RU"/>
        </w:rPr>
        <w:t>Председателя Комитета государственного контроля Республики Беларусь – директором Департамента финансовых расследований.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Следственного комитета Республики Беларусь обязаны ежегодно представлять</w:t>
      </w:r>
      <w:r>
        <w:rPr>
          <w:lang w:val="ru-RU"/>
        </w:rPr>
        <w:t xml:space="preserve"> </w:t>
      </w:r>
      <w:hyperlink r:id="rId39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центральный аппарат Следственного комитета Республики Беларусь или в государственный орган, входящий в систему Следственного комитета Республики Беларусь, определяемый Председателем Следственного комитета Республики Бе</w:t>
      </w:r>
      <w:r>
        <w:rPr>
          <w:lang w:val="ru-RU"/>
        </w:rPr>
        <w:t>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Сотрудники Государственного комитета судебных экспертиз Республики Беларусь обязаны ежегодно представлять</w:t>
      </w:r>
      <w:r>
        <w:rPr>
          <w:lang w:val="ru-RU"/>
        </w:rPr>
        <w:t xml:space="preserve"> </w:t>
      </w:r>
      <w:hyperlink r:id="rId40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центральный аппарат Государственного комитета судебн</w:t>
      </w:r>
      <w:r>
        <w:rPr>
          <w:lang w:val="ru-RU"/>
        </w:rPr>
        <w:t>ых экспертиз Республики Беларусь или в государственный орган, входящий в систему Государственного комитета судебных экспертиз Республики Беларусь, определяемый Председателем Государственного комитета судебных экспертиз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Руководители гос</w:t>
      </w:r>
      <w:r>
        <w:rPr>
          <w:lang w:val="ru-RU"/>
        </w:rPr>
        <w:t>ударственных организаций обязаны ежегодно представлять</w:t>
      </w:r>
      <w:r>
        <w:rPr>
          <w:lang w:val="ru-RU"/>
        </w:rPr>
        <w:t xml:space="preserve"> </w:t>
      </w:r>
      <w:hyperlink r:id="rId41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государственные органы, иные организации, назначившие этих руководителей на должности.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09" w:name="a205"/>
      <w:bookmarkEnd w:id="109"/>
      <w:r>
        <w:rPr>
          <w:lang w:val="ru-RU"/>
        </w:rPr>
        <w:t>Руководители организаций</w:t>
      </w:r>
      <w:r>
        <w:rPr>
          <w:lang w:val="ru-RU"/>
        </w:rPr>
        <w:t>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</w:t>
      </w:r>
      <w:r>
        <w:rPr>
          <w:lang w:val="ru-RU"/>
        </w:rPr>
        <w:t xml:space="preserve"> </w:t>
      </w:r>
      <w:hyperlink r:id="rId42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</w:t>
      </w:r>
      <w:r>
        <w:rPr>
          <w:lang w:val="ru-RU"/>
        </w:rPr>
        <w:t>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его административ</w:t>
      </w:r>
      <w:r>
        <w:rPr>
          <w:lang w:val="ru-RU"/>
        </w:rPr>
        <w:t>но-территориальных единиц –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Наряду с лицами, указанными в частях </w:t>
      </w:r>
      <w:hyperlink w:anchor="a33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</w:t>
      </w:r>
      <w:r>
        <w:rPr>
          <w:lang w:val="ru-RU"/>
        </w:rPr>
        <w:t>ящей статьи, обязаны ежегодно представлять</w:t>
      </w:r>
      <w:r>
        <w:rPr>
          <w:lang w:val="ru-RU"/>
        </w:rPr>
        <w:t xml:space="preserve"> </w:t>
      </w:r>
      <w:hyperlink r:id="rId43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в порядке, установленном настоящей статьей, их супруг (супруга), а также совершеннолетние близкие родственники, совместно с н</w:t>
      </w:r>
      <w:r>
        <w:rPr>
          <w:lang w:val="ru-RU"/>
        </w:rPr>
        <w:t>ими проживающие и ведущие общее хозяйство.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44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представляются ежегодно до 1 марта.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случае непредставления</w:t>
      </w:r>
      <w:r>
        <w:rPr>
          <w:lang w:val="ru-RU"/>
        </w:rPr>
        <w:t xml:space="preserve"> </w:t>
      </w:r>
      <w:hyperlink r:id="rId45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</w:t>
      </w:r>
      <w:hyperlink w:anchor="a33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совершеннолетними близкими ро</w:t>
      </w:r>
      <w:r>
        <w:rPr>
          <w:lang w:val="ru-RU"/>
        </w:rPr>
        <w:t>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</w:t>
      </w:r>
      <w:r>
        <w:rPr>
          <w:lang w:val="ru-RU"/>
        </w:rPr>
        <w:t>з налоговые органы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декларации о доходах и и</w:t>
      </w:r>
      <w:r>
        <w:rPr>
          <w:lang w:val="ru-RU"/>
        </w:rPr>
        <w:t>муществе, и направляют соответствующий запрос.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0" w:name="a60"/>
      <w:bookmarkEnd w:id="110"/>
      <w:r>
        <w:rPr>
          <w:lang w:val="ru-RU"/>
        </w:rPr>
        <w:t xml:space="preserve">Лицо, обязанное в соответствии с частями </w:t>
      </w:r>
      <w:hyperlink w:anchor="a33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</w:t>
      </w:r>
      <w:r>
        <w:rPr>
          <w:lang w:val="ru-RU"/>
        </w:rPr>
        <w:t xml:space="preserve"> </w:t>
      </w:r>
      <w:hyperlink r:id="rId46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</w:t>
      </w:r>
      <w:r>
        <w:rPr>
          <w:lang w:val="ru-RU"/>
        </w:rPr>
        <w:t>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 необходимости по мотивированному запросу государственных органов, иных организаций, должностных лиц, в кото</w:t>
      </w:r>
      <w:r>
        <w:rPr>
          <w:lang w:val="ru-RU"/>
        </w:rPr>
        <w:t>рые (которым) ежегодно представляются</w:t>
      </w:r>
      <w:r>
        <w:rPr>
          <w:lang w:val="ru-RU"/>
        </w:rPr>
        <w:t xml:space="preserve"> </w:t>
      </w:r>
      <w:hyperlink r:id="rId47" w:anchor="a111" w:tooltip="+" w:history="1">
        <w:r>
          <w:rPr>
            <w:rStyle w:val="a3"/>
            <w:lang w:val="ru-RU"/>
          </w:rPr>
          <w:t>декларации</w:t>
        </w:r>
      </w:hyperlink>
      <w:r>
        <w:rPr>
          <w:lang w:val="ru-RU"/>
        </w:rP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</w:t>
      </w:r>
      <w:r>
        <w:rPr>
          <w:lang w:val="ru-RU"/>
        </w:rPr>
        <w:t xml:space="preserve">етствии с частями </w:t>
      </w:r>
      <w:hyperlink w:anchor="a33" w:tooltip="+" w:history="1">
        <w:r>
          <w:rPr>
            <w:rStyle w:val="a3"/>
            <w:lang w:val="ru-RU"/>
          </w:rPr>
          <w:t>второй–двенадцатой</w:t>
        </w:r>
      </w:hyperlink>
      <w:r>
        <w:rPr>
          <w:lang w:val="ru-RU"/>
        </w:rPr>
        <w:t xml:space="preserve">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</w:t>
      </w:r>
      <w:r>
        <w:rPr>
          <w:lang w:val="ru-RU"/>
        </w:rPr>
        <w:t>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11" w:name="a89"/>
      <w:bookmarkEnd w:id="111"/>
      <w:r>
        <w:rPr>
          <w:lang w:val="ru-RU"/>
        </w:rPr>
        <w:t>Статья 33. Форма декларации о доходах и имуществе и порядок ее заполнения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2" w:name="a113"/>
      <w:bookmarkEnd w:id="112"/>
      <w:r>
        <w:rPr>
          <w:lang w:val="ru-RU"/>
        </w:rPr>
        <w:t>Декларация о доходах и имуществе представляется по</w:t>
      </w:r>
      <w:r>
        <w:rPr>
          <w:lang w:val="ru-RU"/>
        </w:rPr>
        <w:t xml:space="preserve"> </w:t>
      </w:r>
      <w:hyperlink r:id="rId48" w:anchor="a111" w:tooltip="+" w:history="1">
        <w:r>
          <w:rPr>
            <w:rStyle w:val="a3"/>
            <w:lang w:val="ru-RU"/>
          </w:rPr>
          <w:t>форме</w:t>
        </w:r>
      </w:hyperlink>
      <w:r>
        <w:rPr>
          <w:lang w:val="ru-RU"/>
        </w:rPr>
        <w:t xml:space="preserve">, установленной Советом Министров Республики Беларусь, за исключением </w:t>
      </w:r>
      <w:r>
        <w:rPr>
          <w:lang w:val="ru-RU"/>
        </w:rPr>
        <w:t xml:space="preserve">случаев, предусмотренных </w:t>
      </w:r>
      <w:hyperlink w:anchor="a34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3" w:name="a34"/>
      <w:bookmarkEnd w:id="113"/>
      <w:r>
        <w:rPr>
          <w:lang w:val="ru-RU"/>
        </w:rPr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</w:t>
      </w:r>
      <w:r>
        <w:rPr>
          <w:lang w:val="ru-RU"/>
        </w:rPr>
        <w:t>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представляют декларации о доходах и имуществе по форме, установленной През</w:t>
      </w:r>
      <w:r>
        <w:rPr>
          <w:lang w:val="ru-RU"/>
        </w:rPr>
        <w:t>идентом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Бланки декларации о доходах и имуществе выдаются государственным органом (организацией), в который (которую) представляется декларация о доходах и имуществе, бесплатно.</w:t>
      </w:r>
    </w:p>
    <w:bookmarkStart w:id="114" w:name="a121"/>
    <w:bookmarkEnd w:id="114"/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fldChar w:fldCharType="begin"/>
      </w:r>
      <w:r w:rsidR="006E6BBF">
        <w:rPr>
          <w:lang w:val="ru-RU"/>
        </w:rPr>
        <w:instrText>HYPERLINK "C:\\Users\\yulec\\Downloads\\tx.dll?d=113551&amp;a=5" \l "a5" \o "+"</w:instrText>
      </w:r>
      <w:r w:rsidR="006E6BBF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Порядок</w:t>
      </w:r>
      <w:r>
        <w:rPr>
          <w:lang w:val="ru-RU"/>
        </w:rPr>
        <w:fldChar w:fldCharType="end"/>
      </w:r>
      <w:r>
        <w:rPr>
          <w:lang w:val="ru-RU"/>
        </w:rPr>
        <w:t xml:space="preserve"> заполнения декларации о доходах и имуществе определяется Министерством по налогам и сборам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15" w:name="a90"/>
      <w:bookmarkEnd w:id="115"/>
      <w:r>
        <w:rPr>
          <w:lang w:val="ru-RU"/>
        </w:rPr>
        <w:t>Статья 34. Права, обязанности и ответственность лиц, обязанных в соответствии с настоящей главой представлять декларации о доходах и имуществе,</w:t>
      </w:r>
      <w:r>
        <w:rPr>
          <w:lang w:val="ru-RU"/>
        </w:rPr>
        <w:t xml:space="preserve"> при декларировании доходов и имущества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обязанные в соответствии с настоящей главой представлять декларации о доходах и имуществе, имеют право на: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получение в государственном органе, иной организации, у должностного лица, в который (которому) предста</w:t>
      </w:r>
      <w:r>
        <w:rPr>
          <w:lang w:val="ru-RU"/>
        </w:rPr>
        <w:t>вляется декларация о доходах и имуществе, бесплатной консультации о форме и содержании представляемых документов и порядке заполнения указанной декларации;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представление своих интересов в государственных органах, иных организациях самостоятельно или через </w:t>
      </w:r>
      <w:r>
        <w:rPr>
          <w:lang w:val="ru-RU"/>
        </w:rPr>
        <w:t>своего уполномоченного представителя;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получение в организациях и у индивидуальных предпринимателей, являющихся источником выдачи (выплаты) доходов, справки о суммах выданных (выплаченных) доходов, в том числе о стоимости переданного имущества.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Лицам, обяза</w:t>
      </w:r>
      <w:r>
        <w:rPr>
          <w:lang w:val="ru-RU"/>
        </w:rPr>
        <w:t>нным в соответствии с настоящей главой представлять декларации о доходах и имуществе, запрещается препятствовать государственным органам, иным организациям, должностным лицам при проведении ими проверки полноты и достоверности сведений, указанных в деклара</w:t>
      </w:r>
      <w:r>
        <w:rPr>
          <w:lang w:val="ru-RU"/>
        </w:rPr>
        <w:t>ции о доходах и имуществе и в сведениях (пояснениях) об источниках и размерах доходов.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6" w:name="a115"/>
      <w:bookmarkEnd w:id="116"/>
      <w:r>
        <w:rPr>
          <w:lang w:val="ru-RU"/>
        </w:rPr>
        <w:t>Непредставление декларации о доходах и имуществе и</w:t>
      </w:r>
      <w:r>
        <w:rPr>
          <w:lang w:val="ru-RU"/>
        </w:rPr>
        <w:t xml:space="preserve">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</w:t>
      </w:r>
      <w:hyperlink w:anchor="a35" w:tooltip="+" w:history="1">
        <w:r>
          <w:rPr>
            <w:rStyle w:val="a3"/>
            <w:lang w:val="ru-RU"/>
          </w:rPr>
          <w:t>частью восьмой</w:t>
        </w:r>
      </w:hyperlink>
      <w:r>
        <w:rPr>
          <w:lang w:val="ru-RU"/>
        </w:rPr>
        <w:t xml:space="preserve"> на</w:t>
      </w:r>
      <w:r>
        <w:rPr>
          <w:lang w:val="ru-RU"/>
        </w:rPr>
        <w:t>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</w:t>
      </w:r>
      <w:r>
        <w:rPr>
          <w:lang w:val="ru-RU"/>
        </w:rPr>
        <w:t>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Ответственность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</w:t>
      </w:r>
      <w:r>
        <w:rPr>
          <w:lang w:val="ru-RU"/>
        </w:rPr>
        <w:t>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</w:t>
      </w:r>
      <w:r>
        <w:rPr>
          <w:lang w:val="ru-RU"/>
        </w:rPr>
        <w:t>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</w:t>
      </w:r>
      <w:r>
        <w:rPr>
          <w:lang w:val="ru-RU"/>
        </w:rPr>
        <w:t>ание от имени несовершеннолетнего ребенка, совершеннолетний близкий родственник.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</w:t>
      </w:r>
      <w:r>
        <w:rPr>
          <w:lang w:val="ru-RU"/>
        </w:rPr>
        <w:t>естве.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</w:t>
      </w:r>
      <w:r>
        <w:rPr>
          <w:lang w:val="ru-RU"/>
        </w:rPr>
        <w:t>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</w:t>
      </w:r>
      <w:r>
        <w:rPr>
          <w:lang w:val="ru-RU"/>
        </w:rPr>
        <w:t>ицу и представить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7" w:name="a35"/>
      <w:bookmarkEnd w:id="117"/>
      <w:r>
        <w:rPr>
          <w:lang w:val="ru-RU"/>
        </w:rPr>
        <w:t>Меры ответственности за нарушение законодательства о декларировании доходов и имущества не прим</w:t>
      </w:r>
      <w:r>
        <w:rPr>
          <w:lang w:val="ru-RU"/>
        </w:rPr>
        <w:t>еняются в случаях указания в декларации о доходах и имуществе: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неполных сведений о доходах, если размер доходов, не указанных в декларации о доходах и имуществе, не превышает 10 процентов общей суммы доходов, подлежащих обязательному декларированию;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недост</w:t>
      </w:r>
      <w:r>
        <w:rPr>
          <w:lang w:val="ru-RU"/>
        </w:rPr>
        <w:t>оверных сведений о размере доходов, если размер доходов, недостоверно указанный в декларации о доходах и имуществе, превышает фактический размер таких доходов не более чем на 10 процентов;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недостоверных сведений о дате приобретения имущества (доли в праве </w:t>
      </w:r>
      <w:r>
        <w:rPr>
          <w:lang w:val="ru-RU"/>
        </w:rPr>
        <w:t>собственности на имущество), если дата приобретения имущества (доли в праве собственности на имущество), недостоверно указанная в декларации о доходах и имуществе, находится в пределах календарного года, в котором фактически приобретено имущество (доля в п</w:t>
      </w:r>
      <w:r>
        <w:rPr>
          <w:lang w:val="ru-RU"/>
        </w:rPr>
        <w:t>раве собственности на имущество);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недостоверных сведений о площади земельных участков, капитальных строений (зданий, сооружений), изолированных помещений, машино-мест, если площадь такого имущества, недостоверно указанная в декларации о доходах и имуществе</w:t>
      </w:r>
      <w:r>
        <w:rPr>
          <w:lang w:val="ru-RU"/>
        </w:rPr>
        <w:t>, отклоняется от фактической площади такого имущества не более чем на 10 процентов;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</w:t>
      </w:r>
      <w:r>
        <w:rPr>
          <w:lang w:val="ru-RU"/>
        </w:rPr>
        <w:t>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10 процентов.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18" w:name="a91"/>
      <w:bookmarkEnd w:id="118"/>
      <w:r>
        <w:rPr>
          <w:lang w:val="ru-RU"/>
        </w:rPr>
        <w:t>Статья 35. Контроль в сфере декларирования доходов и имущества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Государственные органы, </w:t>
      </w:r>
      <w:r>
        <w:rPr>
          <w:lang w:val="ru-RU"/>
        </w:rPr>
        <w:t>иные организации, должностные лица, в которые (которым) представляются декларации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</w:t>
      </w:r>
      <w:r>
        <w:rPr>
          <w:lang w:val="ru-RU"/>
        </w:rPr>
        <w:t>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19" w:name="a114"/>
      <w:bookmarkEnd w:id="119"/>
      <w:r>
        <w:rPr>
          <w:lang w:val="ru-RU"/>
        </w:rPr>
        <w:t>Проверка и хранение деклараций о доходах и имуществе, представляемых в соответствии с настоящей главой, осуществляются в</w:t>
      </w:r>
      <w:r>
        <w:rPr>
          <w:lang w:val="ru-RU"/>
        </w:rPr>
        <w:t xml:space="preserve"> </w:t>
      </w:r>
      <w:hyperlink r:id="rId49" w:anchor="a3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определенном Советом Министров Республики Беларусь, если иное не установлено Президентом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0" w:name="a116"/>
      <w:bookmarkEnd w:id="120"/>
      <w:r>
        <w:rPr>
          <w:lang w:val="ru-RU"/>
        </w:rPr>
        <w:t>Государственные органы, иные организации, должностные лица, в которые (которым) представляются декларации</w:t>
      </w:r>
      <w:r>
        <w:rPr>
          <w:lang w:val="ru-RU"/>
        </w:rPr>
        <w:t xml:space="preserve"> о доходах и имуществе, при выявлении в декларации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</w:t>
      </w:r>
      <w:r>
        <w:rPr>
          <w:lang w:val="ru-RU"/>
        </w:rPr>
        <w:t xml:space="preserve">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</w:t>
      </w:r>
      <w:r>
        <w:rPr>
          <w:lang w:val="ru-RU"/>
        </w:rPr>
        <w:t xml:space="preserve">ния такого лица к ответственности в соответствии с законодательными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  <w:lang w:val="ru-RU"/>
          </w:rPr>
          <w:t>частью восьмой</w:t>
        </w:r>
      </w:hyperlink>
      <w:r>
        <w:rPr>
          <w:lang w:val="ru-RU"/>
        </w:rPr>
        <w:t xml:space="preserve"> статьи 34 настоящего Закона.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Сведения, содержащиеся в декларациях о доход</w:t>
      </w:r>
      <w:r>
        <w:rPr>
          <w:lang w:val="ru-RU"/>
        </w:rPr>
        <w:t>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21" w:name="a41"/>
      <w:bookmarkEnd w:id="121"/>
      <w:r>
        <w:rPr>
          <w:lang w:val="ru-RU"/>
        </w:rPr>
        <w:t>Статья 36. Изъятие и</w:t>
      </w:r>
      <w:r>
        <w:rPr>
          <w:lang w:val="ru-RU"/>
        </w:rPr>
        <w:t>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2" w:name="a36"/>
      <w:bookmarkEnd w:id="122"/>
      <w:r>
        <w:rPr>
          <w:lang w:val="ru-RU"/>
        </w:rPr>
        <w:t>Государственные органы, иные организации, должностные лица, в которые (которым) государственные должностные лица, занимающие ответственно</w:t>
      </w:r>
      <w:r>
        <w:rPr>
          <w:lang w:val="ru-RU"/>
        </w:rPr>
        <w:t>е положение,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 пр</w:t>
      </w:r>
      <w:r>
        <w:rPr>
          <w:lang w:val="ru-RU"/>
        </w:rPr>
        <w:t>едставляют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доходам, заявленным указанны</w:t>
      </w:r>
      <w:r>
        <w:rPr>
          <w:lang w:val="ru-RU"/>
        </w:rPr>
        <w:t>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3" w:name="a62"/>
      <w:bookmarkEnd w:id="123"/>
      <w:r>
        <w:rPr>
          <w:lang w:val="ru-RU"/>
        </w:rPr>
        <w:t>В случаях установления в ходе проверки деклараций о доходах и имуществе лиц, указа</w:t>
      </w:r>
      <w:r>
        <w:rPr>
          <w:lang w:val="ru-RU"/>
        </w:rPr>
        <w:t xml:space="preserve">нных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</w:t>
      </w:r>
      <w:hyperlink w:anchor="a36" w:tooltip="+" w:history="1">
        <w:r>
          <w:rPr>
            <w:rStyle w:val="a3"/>
            <w:lang w:val="ru-RU"/>
          </w:rPr>
          <w:t>части</w:t>
        </w:r>
        <w:r>
          <w:rPr>
            <w:rStyle w:val="a3"/>
            <w:lang w:val="ru-RU"/>
          </w:rPr>
          <w:t xml:space="preserve"> первой</w:t>
        </w:r>
      </w:hyperlink>
      <w:r>
        <w:rPr>
          <w:lang w:val="ru-RU"/>
        </w:rPr>
        <w:t xml:space="preserve">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</w:t>
      </w:r>
      <w:r>
        <w:rPr>
          <w:lang w:val="ru-RU"/>
        </w:rPr>
        <w:t>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</w:t>
      </w:r>
      <w:r>
        <w:rPr>
          <w:lang w:val="ru-RU"/>
        </w:rPr>
        <w:t>х из законных источников.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4" w:name="a117"/>
      <w:bookmarkEnd w:id="124"/>
      <w:r>
        <w:rPr>
          <w:lang w:val="ru-RU"/>
        </w:rPr>
        <w:t xml:space="preserve">После выявления факта явного превышения стоимости принадлежащего лицам, указанным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имущества и иных расходов этих лиц над их доходами, полученными из законных источн</w:t>
      </w:r>
      <w:r>
        <w:rPr>
          <w:lang w:val="ru-RU"/>
        </w:rPr>
        <w:t>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</w:t>
      </w:r>
      <w:r>
        <w:rPr>
          <w:lang w:val="ru-RU"/>
        </w:rPr>
        <w:t xml:space="preserve">а счет которых приобретено имущество, стоимость которого явно превышает доходы, либо явно превышены расходы над доходами. Если лица, указанные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отказываются либо не могут объяснить источники </w:t>
      </w:r>
      <w:r>
        <w:rPr>
          <w:lang w:val="ru-RU"/>
        </w:rPr>
        <w:t>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 течение д</w:t>
      </w:r>
      <w:r>
        <w:rPr>
          <w:lang w:val="ru-RU"/>
        </w:rPr>
        <w:t xml:space="preserve">есяти дней с момента получения объяснений либо отказа лиц, указанных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дать объяснения предлагает этим лицам добровольно передать в доход государства имущество на сумму, явно превышающую подтв</w:t>
      </w:r>
      <w:r>
        <w:rPr>
          <w:lang w:val="ru-RU"/>
        </w:rPr>
        <w:t>ержденные доходы, или выплатить его стоимость и сумму иных расходов, явно превышающих подтвержденные доходы.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5" w:name="a118"/>
      <w:bookmarkEnd w:id="125"/>
      <w:r>
        <w:rPr>
          <w:lang w:val="ru-RU"/>
        </w:rPr>
        <w:t xml:space="preserve">Информация о факте явного превышения стоимости принадлежащего лицам, указанным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им</w:t>
      </w:r>
      <w:r>
        <w:rPr>
          <w:lang w:val="ru-RU"/>
        </w:rPr>
        <w:t>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</w:t>
      </w:r>
      <w:r>
        <w:rPr>
          <w:lang w:val="ru-RU"/>
        </w:rPr>
        <w:t>редставляются декларации о доходах и имуществе,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</w:t>
      </w:r>
      <w:r>
        <w:rPr>
          <w:lang w:val="ru-RU"/>
        </w:rPr>
        <w:t xml:space="preserve">я вопроса о наличии оснований для организации и проведения проверки в порядке, предусмотренном Уголовно-процессуальным </w:t>
      </w:r>
      <w:hyperlink r:id="rId50" w:anchor="a199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</w:t>
      </w:r>
      <w:r>
        <w:rPr>
          <w:lang w:val="ru-RU"/>
        </w:rPr>
        <w:t>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</w:t>
      </w:r>
      <w:r>
        <w:rPr>
          <w:lang w:val="ru-RU"/>
        </w:rPr>
        <w:t xml:space="preserve"> отказе лиц, указанных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</w:t>
      </w:r>
      <w:r>
        <w:rPr>
          <w:lang w:val="ru-RU"/>
        </w:rPr>
        <w:t>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</w:t>
      </w:r>
      <w:r>
        <w:rPr>
          <w:lang w:val="ru-RU"/>
        </w:rPr>
        <w:t>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Спор об изъятии имущества или о взыскании его стоимости либо о взыскании иных расходов н</w:t>
      </w:r>
      <w:r>
        <w:rPr>
          <w:lang w:val="ru-RU"/>
        </w:rPr>
        <w:t xml:space="preserve">а сумму, явно превышающую подтвержденные доходы, рассматривается судом по месту жительства (службы) лиц, указанных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в порядке искового производства.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случае, если имуществом, подлежащим безв</w:t>
      </w:r>
      <w:r>
        <w:rPr>
          <w:lang w:val="ru-RU"/>
        </w:rPr>
        <w:t xml:space="preserve">озмездному изъятию в порядке, предусмотренном настоящей статьей, является единственное жилое помещение и при этом у лица, указанного в </w:t>
      </w:r>
      <w:hyperlink w:anchor="a3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статьи, отсутствует иное имущество, которое может быть безвозмезд</w:t>
      </w:r>
      <w:r>
        <w:rPr>
          <w:lang w:val="ru-RU"/>
        </w:rPr>
        <w:t>но изъято, органы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A565C1">
      <w:pPr>
        <w:pStyle w:val="nonumheader"/>
        <w:divId w:val="1648633670"/>
        <w:rPr>
          <w:lang w:val="ru-RU"/>
        </w:rPr>
      </w:pPr>
      <w:bookmarkStart w:id="126" w:name="a92"/>
      <w:bookmarkEnd w:id="126"/>
      <w:r>
        <w:rPr>
          <w:lang w:val="ru-RU"/>
        </w:rPr>
        <w:t>ГЛАВА 5</w:t>
      </w:r>
      <w:r>
        <w:rPr>
          <w:lang w:val="ru-RU"/>
        </w:rPr>
        <w:br/>
        <w:t>КОРРУПЦИОННЫЕ ПРАВОНАРУШЕНИЯ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27" w:name="a93"/>
      <w:bookmarkEnd w:id="127"/>
      <w:r>
        <w:rPr>
          <w:lang w:val="ru-RU"/>
        </w:rPr>
        <w:t>Статья 37. Коррупционные правонарушения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8" w:name="a188"/>
      <w:bookmarkEnd w:id="128"/>
      <w:r>
        <w:rPr>
          <w:lang w:val="ru-RU"/>
        </w:rPr>
        <w:t>Коррупционными п</w:t>
      </w:r>
      <w:r>
        <w:rPr>
          <w:lang w:val="ru-RU"/>
        </w:rPr>
        <w:t>равонарушениями являются: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29" w:name="a37"/>
      <w:bookmarkEnd w:id="129"/>
      <w:r>
        <w:rPr>
          <w:lang w:val="ru-RU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</w:t>
      </w:r>
      <w:r>
        <w:rPr>
          <w:lang w:val="ru-RU"/>
        </w:rPr>
        <w:t>бмен на любое действие или бездействие при исполнении служебных (трудовых) обязанностей;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</w:t>
      </w:r>
      <w:r>
        <w:rPr>
          <w:lang w:val="ru-RU"/>
        </w:rPr>
        <w:t>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предложение или предоставление государственному должност</w:t>
      </w:r>
      <w:r>
        <w:rPr>
          <w:lang w:val="ru-RU"/>
        </w:rPr>
        <w:t xml:space="preserve">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</w:t>
      </w:r>
      <w:r>
        <w:rPr>
          <w:lang w:val="ru-RU"/>
        </w:rPr>
        <w:t>(трудовых) обязанностей;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0" w:name="a38"/>
      <w:bookmarkEnd w:id="130"/>
      <w:r>
        <w:rPr>
          <w:lang w:val="ru-RU"/>
        </w:rPr>
        <w:t xml:space="preserve"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</w:t>
      </w:r>
      <w:r>
        <w:rPr>
          <w:lang w:val="ru-RU"/>
        </w:rPr>
        <w:t>покровительства, обещания преимущества для себя или для третьих лиц;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</w:t>
      </w:r>
      <w:r>
        <w:rPr>
          <w:lang w:val="ru-RU"/>
        </w:rPr>
        <w:t xml:space="preserve"> указанной в абзацах </w:t>
      </w:r>
      <w:hyperlink w:anchor="a37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, третьем и </w:t>
      </w:r>
      <w:hyperlink w:anchor="a38" w:tooltip="+" w:history="1">
        <w:r>
          <w:rPr>
            <w:rStyle w:val="a3"/>
            <w:lang w:val="ru-RU"/>
          </w:rPr>
          <w:t>пятом</w:t>
        </w:r>
      </w:hyperlink>
      <w:r>
        <w:rPr>
          <w:lang w:val="ru-RU"/>
        </w:rPr>
        <w:t xml:space="preserve"> части первой настоящей статьи;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1" w:name="a187"/>
      <w:bookmarkEnd w:id="131"/>
      <w:r>
        <w:rPr>
          <w:lang w:val="ru-RU"/>
        </w:rP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</w:t>
      </w:r>
      <w:r>
        <w:rPr>
          <w:lang w:val="ru-RU"/>
        </w:rPr>
        <w:t xml:space="preserve"> или для третьих лиц в виде работы, услуги в связи с исполнением служебных (трудовых) обязанностей;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</w:t>
      </w:r>
      <w:r>
        <w:rPr>
          <w:lang w:val="ru-RU"/>
        </w:rPr>
        <w:t>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</w:t>
      </w:r>
      <w:r>
        <w:rPr>
          <w:lang w:val="ru-RU"/>
        </w:rPr>
        <w:t xml:space="preserve">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</w:t>
      </w:r>
      <w:r>
        <w:rPr>
          <w:lang w:val="ru-RU"/>
        </w:rPr>
        <w:t xml:space="preserve">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</w:t>
      </w:r>
      <w:r>
        <w:rPr>
          <w:lang w:val="ru-RU"/>
        </w:rPr>
        <w:t>общественных объединений (фондов) по приглашениям и за счет зарубежных партнеров;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2" w:name="a184"/>
      <w:bookmarkEnd w:id="132"/>
      <w:r>
        <w:rPr>
          <w:lang w:val="ru-RU"/>
        </w:rP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</w:t>
      </w:r>
      <w:r>
        <w:rPr>
          <w:lang w:val="ru-RU"/>
        </w:rPr>
        <w:t>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использова</w:t>
      </w:r>
      <w:r>
        <w:rPr>
          <w:lang w:val="ru-RU"/>
        </w:rPr>
        <w:t>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использован</w:t>
      </w:r>
      <w:r>
        <w:rPr>
          <w:lang w:val="ru-RU"/>
        </w:rPr>
        <w:t>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мелкое хищение имущества путем злоупотребления служебными полномочиями.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Совершение указанных в </w:t>
      </w:r>
      <w:hyperlink w:anchor="a18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настоящей статьи правонарушений влечет за собой ответственность в соответствии с законодательными актами.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33" w:name="a94"/>
      <w:bookmarkEnd w:id="133"/>
      <w:r>
        <w:rPr>
          <w:lang w:val="ru-RU"/>
        </w:rPr>
        <w:t>Статья 38. Уведомление о совершении правонарушения, создающего условия для коррупции, или коррупционного пра</w:t>
      </w:r>
      <w:r>
        <w:rPr>
          <w:lang w:val="ru-RU"/>
        </w:rPr>
        <w:t>вонарушения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В случае совершения какого-либо из указанных в </w:t>
      </w:r>
      <w:hyperlink w:anchor="a21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 25 и </w:t>
      </w:r>
      <w:hyperlink w:anchor="a18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 37 настоящего Закона правонарушений депутатом Палаты представителей, членом Совета Ре</w:t>
      </w:r>
      <w:r>
        <w:rPr>
          <w:lang w:val="ru-RU"/>
        </w:rPr>
        <w:t>спублики Национального собрания Республики Беларусь, депутатом местного Совета депутатов, гражданином, зарегистрированным в установленном законом порядке кандидатом в Президенты Республики Беларусь, в депутаты Палаты представителей, в члены Совета Республи</w:t>
      </w:r>
      <w:r>
        <w:rPr>
          <w:lang w:val="ru-RU"/>
        </w:rPr>
        <w:t>ки Национального собрания Республики Беларусь, в депутаты местных Советов депутатов, государственные органы, осуществляющие борьбу с коррупцией, уведомляют об этом соответственно Палату представителей, Совет Республики Национального собрания Республики Бел</w:t>
      </w:r>
      <w:r>
        <w:rPr>
          <w:lang w:val="ru-RU"/>
        </w:rPr>
        <w:t>арусь, соответствующие местный Совет депутатов, избирательную комиссию.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34" w:name="a95"/>
      <w:bookmarkEnd w:id="134"/>
      <w:r>
        <w:rPr>
          <w:lang w:val="ru-RU"/>
        </w:rPr>
        <w:t>Статья 39. Гарантии физическим лицам, способствующим выявлению коррупции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Физическое лицо, сообщившее о факте правонарушения, создающего условия для коррупции, коррупционного правонаруш</w:t>
      </w:r>
      <w:r>
        <w:rPr>
          <w:lang w:val="ru-RU"/>
        </w:rPr>
        <w:t>ения или иным образом способствующее выявлению коррупции, находится под защитой государства.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</w:t>
      </w:r>
      <w:r>
        <w:rPr>
          <w:lang w:val="ru-RU"/>
        </w:rPr>
        <w:t>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</w:t>
      </w:r>
      <w:r>
        <w:rPr>
          <w:lang w:val="ru-RU"/>
        </w:rPr>
        <w:t>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5" w:name="a120"/>
      <w:bookmarkEnd w:id="135"/>
      <w:r>
        <w:rPr>
          <w:lang w:val="ru-RU"/>
        </w:rPr>
        <w:t>Физическому лицу, способствующему выявлению коррупции, в случаях и</w:t>
      </w:r>
      <w:r>
        <w:rPr>
          <w:lang w:val="ru-RU"/>
        </w:rPr>
        <w:t xml:space="preserve"> </w:t>
      </w:r>
      <w:hyperlink r:id="rId51" w:anchor="a1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определенных Советом Министров Республики Беларусь, выплачиваются вознаграждение и другие выплаты, которые не ука</w:t>
      </w:r>
      <w:r>
        <w:rPr>
          <w:lang w:val="ru-RU"/>
        </w:rPr>
        <w:t>зываются в декларации о доходах и имуществе.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136" w:name="a96"/>
      <w:bookmarkEnd w:id="136"/>
      <w:r>
        <w:rPr>
          <w:lang w:val="ru-RU"/>
        </w:rPr>
        <w:t>ГЛАВА 6</w:t>
      </w:r>
      <w:r>
        <w:rPr>
          <w:lang w:val="ru-RU"/>
        </w:rPr>
        <w:br/>
        <w:t>УСТРАНЕНИЕ ПОСЛЕДСТВИЙ КОРРУПЦИОННЫХ ПРАВОНАРУШЕНИЙ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37" w:name="a97"/>
      <w:bookmarkEnd w:id="137"/>
      <w:r>
        <w:rPr>
          <w:lang w:val="ru-RU"/>
        </w:rPr>
        <w:t>Статья 40. Изъятие (взыскание) незаконно полученного имущества или стоимости незаконно полученных работ, услуг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8" w:name="a195"/>
      <w:bookmarkEnd w:id="138"/>
      <w:r>
        <w:rPr>
          <w:lang w:val="ru-RU"/>
        </w:rPr>
        <w:t>Денежные средства, предоставленные в нар</w:t>
      </w:r>
      <w:r>
        <w:rPr>
          <w:lang w:val="ru-RU"/>
        </w:rPr>
        <w:t xml:space="preserve">ушение законодательства о борьбе с коррупцией и поступившие на банковский счет государственного должностного или приравненного к нему лица, подлежат перечислению им в республиканский бюджет в течение десяти дней со дня, когда государственному должностному </w:t>
      </w:r>
      <w:r>
        <w:rPr>
          <w:lang w:val="ru-RU"/>
        </w:rPr>
        <w:t>или приравненному к нему лицу стало об этом известно.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39" w:name="a119"/>
      <w:bookmarkEnd w:id="139"/>
      <w:r>
        <w:rPr>
          <w:lang w:val="ru-RU"/>
        </w:rPr>
        <w:t>Имущество, в том числе подарки, полученное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</w:t>
      </w:r>
      <w:r>
        <w:rPr>
          <w:lang w:val="ru-RU"/>
        </w:rPr>
        <w:t>х (трудовых) обязанностей, подлежит безвозмездной сдаче по месту службы (работы) указанного лица.</w:t>
      </w:r>
      <w:r>
        <w:rPr>
          <w:lang w:val="ru-RU"/>
        </w:rPr>
        <w:t xml:space="preserve"> </w:t>
      </w:r>
      <w:hyperlink r:id="rId52" w:anchor="a2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сдачи, учета, хранения, оценки и реализации такого имущества определяется Советом Министров Республ</w:t>
      </w:r>
      <w:r>
        <w:rPr>
          <w:lang w:val="ru-RU"/>
        </w:rPr>
        <w:t>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 невозможности сдачи имущества по месту службы (работы) государственное должностное или приравненное к нему лицо обязано возместить его стоимость, а также возместить в республиканский бюджет стоимость работ, услуг, которыми оно незаконно в</w:t>
      </w:r>
      <w:r>
        <w:rPr>
          <w:lang w:val="ru-RU"/>
        </w:rPr>
        <w:t>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Государственное должностное или приравненное к нему лицо обязано сдать незаконно полученное супругом (супругой), близкими родстве</w:t>
      </w:r>
      <w:r>
        <w:rPr>
          <w:lang w:val="ru-RU"/>
        </w:rPr>
        <w:t>нниками или свойственниками, совместно с ним проживающими и ведущими общее хозяйство, имущество в финансовый орган по месту своего жительства в течение десяти дней со дня, когда государственному должностному или приравненному к нему лицу стало об этом изве</w:t>
      </w:r>
      <w:r>
        <w:rPr>
          <w:lang w:val="ru-RU"/>
        </w:rPr>
        <w:t>стно, либо в течение указанного срока возместить его стоимость или стоимость работ, услуг, которыми незаконно воспользовались супруг (супруга), близкие родственники или свойственники, совместно с ним проживающие и ведущие общее хозяйство, путем перечислени</w:t>
      </w:r>
      <w:r>
        <w:rPr>
          <w:lang w:val="ru-RU"/>
        </w:rPr>
        <w:t>я денежных средств в республиканский бюджет в порядке, установленном актами законодательства. Денежные средства, предоставленные в нарушение законодательства и поступившие на банковский счет супруга (супруги) государственного должностного или приравненного</w:t>
      </w:r>
      <w:r>
        <w:rPr>
          <w:lang w:val="ru-RU"/>
        </w:rPr>
        <w:t xml:space="preserve"> к нему лица, близких родственников или свойственников, совместно с ним проживающих и ведущих общее хозяйство, подлежат перечислению в республиканский бюджет в течение десяти дней со дня, когда государственному должностному или приравненному к нему лицу ст</w:t>
      </w:r>
      <w:r>
        <w:rPr>
          <w:lang w:val="ru-RU"/>
        </w:rPr>
        <w:t>ало об этом известно.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0" w:name="a196"/>
      <w:bookmarkEnd w:id="140"/>
      <w:r>
        <w:rPr>
          <w:lang w:val="ru-RU"/>
        </w:rPr>
        <w:t>В случае, если государственное должностное или приравненное к нему лицо отказывается добровольно сдать незаконно полученное им или супругом (супругой), близкими родственниками или свойственниками, совместно с ним проживающими и ведущи</w:t>
      </w:r>
      <w:r>
        <w:rPr>
          <w:lang w:val="ru-RU"/>
        </w:rPr>
        <w:t>ми общее хозяйство, имущество либо возместить его стоимость или стоимость работ, услуг, незаконно полученных им или супругом (супругой), близкими родственниками или свойственниками, совместно с ним проживающими и ведущими общее хозяйство, при отсутствии пр</w:t>
      </w:r>
      <w:r>
        <w:rPr>
          <w:lang w:val="ru-RU"/>
        </w:rPr>
        <w:t>изнаков преступления, это имущество или соответствующая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органы, осуществляющие борь</w:t>
      </w:r>
      <w:r>
        <w:rPr>
          <w:lang w:val="ru-RU"/>
        </w:rPr>
        <w:t>бу с коррупцией, до обращения в суд вправе наложить арест на имущество, незаконно полученное государственным должностным или приравненным к нему лицом либо иностранным должностным лицом, не обладающим дипломатическим иммунитетом.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Имущество, полученное госу</w:t>
      </w:r>
      <w:r>
        <w:rPr>
          <w:lang w:val="ru-RU"/>
        </w:rPr>
        <w:t>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борьбу с коррупцией, и реализации в порядке, установленном законода</w:t>
      </w:r>
      <w:r>
        <w:rPr>
          <w:lang w:val="ru-RU"/>
        </w:rPr>
        <w:t>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 – перечислению в республиканский бюджет.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41" w:name="a98"/>
      <w:bookmarkEnd w:id="141"/>
      <w:r>
        <w:rPr>
          <w:lang w:val="ru-RU"/>
        </w:rPr>
        <w:t>Статья 41. Отмена решений, принятых в результате сове</w:t>
      </w:r>
      <w:r>
        <w:rPr>
          <w:lang w:val="ru-RU"/>
        </w:rPr>
        <w:t>ршения правонарушений, создающих условия для коррупции, или коррупционных правонарушений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Решения, принятые в результате совершения правонарушений, создающих условия для коррупции, или коррупционных правонарушений, могут быть отменены государственным органо</w:t>
      </w:r>
      <w:r>
        <w:rPr>
          <w:lang w:val="ru-RU"/>
        </w:rPr>
        <w:t>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должностным лицом или судом по иску государственных органов, иных организаций или граждан Респу</w:t>
      </w:r>
      <w:r>
        <w:rPr>
          <w:lang w:val="ru-RU"/>
        </w:rPr>
        <w:t>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Физическое или юридическое лицо, чьи права и охраняемые законом интересы ущемлены в результате принятия таких решений, вправе обжаловать их в судебном порядке.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42" w:name="a99"/>
      <w:bookmarkEnd w:id="142"/>
      <w:r>
        <w:rPr>
          <w:lang w:val="ru-RU"/>
        </w:rPr>
        <w:t>Статья 42. Меры правовой защиты лиц, которым причинен вред совершением правонару</w:t>
      </w:r>
      <w:r>
        <w:rPr>
          <w:lang w:val="ru-RU"/>
        </w:rPr>
        <w:t>шения, создающего условия для коррупции, или коррупционного правонарушения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Вред, причиненный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3" w:name="a165"/>
      <w:bookmarkEnd w:id="143"/>
      <w:r>
        <w:rPr>
          <w:lang w:val="ru-RU"/>
        </w:rPr>
        <w:t>По т</w:t>
      </w:r>
      <w:r>
        <w:rPr>
          <w:lang w:val="ru-RU"/>
        </w:rPr>
        <w:t>ребованиям, связанным с возмещением вреда, причиненного совершением правонарушения, создающего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44" w:name="a100"/>
      <w:bookmarkEnd w:id="144"/>
      <w:r>
        <w:rPr>
          <w:lang w:val="ru-RU"/>
        </w:rPr>
        <w:t>Статья 43. Обязан</w:t>
      </w:r>
      <w:r>
        <w:rPr>
          <w:lang w:val="ru-RU"/>
        </w:rPr>
        <w:t>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5" w:name="a193"/>
      <w:bookmarkEnd w:id="145"/>
      <w:r>
        <w:rPr>
          <w:lang w:val="ru-RU"/>
        </w:rPr>
        <w:t>Руководители государственных органов и иных организаций в пределах своей компетенции обязаны: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принимать установленные настоящим Законом и иными актами законодательства меры, направленные на борьбу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6" w:name="a167"/>
      <w:bookmarkEnd w:id="146"/>
      <w:r>
        <w:rPr>
          <w:lang w:val="ru-RU"/>
        </w:rPr>
        <w:t>привлекать лиц, совершивших правонарушения, создающие условия для коррупции, или коррупционные правонарушения, а также нарушивших письменно</w:t>
      </w:r>
      <w:r>
        <w:rPr>
          <w:lang w:val="ru-RU"/>
        </w:rPr>
        <w:t>е обязательство по соблюдению ограничений, предусмотренных настоящим Законом, к дисциплинарной ответственности вплоть до освобождения от занимаемой должности (увольнения) в порядке, установленном законодательными актами;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47" w:name="a204"/>
      <w:bookmarkEnd w:id="147"/>
      <w:r>
        <w:rPr>
          <w:lang w:val="ru-RU"/>
        </w:rPr>
        <w:t>информировать государственные орган</w:t>
      </w:r>
      <w:r>
        <w:rPr>
          <w:lang w:val="ru-RU"/>
        </w:rPr>
        <w:t>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</w:t>
      </w:r>
      <w:r>
        <w:rPr>
          <w:lang w:val="ru-RU"/>
        </w:rPr>
        <w:t>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Руководители государственных органов и иных организаций, не выполнившие или не в полной мере выполнившие требования, предусмотренные </w:t>
      </w:r>
      <w:hyperlink w:anchor="a193" w:tooltip="+" w:history="1">
        <w:r>
          <w:rPr>
            <w:rStyle w:val="a3"/>
            <w:lang w:val="ru-RU"/>
          </w:rPr>
          <w:t>частью первой</w:t>
        </w:r>
      </w:hyperlink>
      <w:r>
        <w:rPr>
          <w:lang w:val="ru-RU"/>
        </w:rPr>
        <w:t xml:space="preserve"> настоящей статьи, а также не предоставившие информацию, запрошенную госуд</w:t>
      </w:r>
      <w:r>
        <w:rPr>
          <w:lang w:val="ru-RU"/>
        </w:rPr>
        <w:t>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148" w:name="a101"/>
      <w:bookmarkEnd w:id="148"/>
      <w:r>
        <w:rPr>
          <w:lang w:val="ru-RU"/>
        </w:rPr>
        <w:t>ГЛАВА 7</w:t>
      </w:r>
      <w:r>
        <w:rPr>
          <w:lang w:val="ru-RU"/>
        </w:rPr>
        <w:br/>
        <w:t>КОНТРОЛЬ И НАДЗОР ЗА ДЕЯТЕЛЬНОСТЬЮ ПО БОРЬБЕ С КОРРУПЦИЕЙ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49" w:name="a102"/>
      <w:bookmarkEnd w:id="149"/>
      <w:r>
        <w:rPr>
          <w:lang w:val="ru-RU"/>
        </w:rPr>
        <w:t>Статья 44. Государственный</w:t>
      </w:r>
      <w:r>
        <w:rPr>
          <w:lang w:val="ru-RU"/>
        </w:rPr>
        <w:t xml:space="preserve"> контроль за деятельностью специальных подразделений по борьбе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</w:t>
      </w:r>
      <w:r>
        <w:rPr>
          <w:lang w:val="ru-RU"/>
        </w:rPr>
        <w:t>ственно Генеральный прокурор Республики Беларусь, Министр внутренних дел Республики Беларусь и Председатель Комитета государственной безопасности Республики Беларусь.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50" w:name="a103"/>
      <w:bookmarkEnd w:id="150"/>
      <w:r>
        <w:rPr>
          <w:lang w:val="ru-RU"/>
        </w:rPr>
        <w:t>Статья 45. Надзор за исполнением законодательства в сфере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Надзор за т</w:t>
      </w:r>
      <w:r>
        <w:rPr>
          <w:lang w:val="ru-RU"/>
        </w:rPr>
        <w:t>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51" w:name="a48"/>
      <w:bookmarkEnd w:id="151"/>
      <w:r>
        <w:rPr>
          <w:lang w:val="ru-RU"/>
        </w:rPr>
        <w:t>Статья 46. Общественный контроль в сфере борьбы с коррупцией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52" w:name="a63"/>
      <w:bookmarkEnd w:id="152"/>
      <w:r>
        <w:rPr>
          <w:lang w:val="ru-RU"/>
        </w:rPr>
        <w:t>Общественный контроль в сфере бор</w:t>
      </w:r>
      <w:r>
        <w:rPr>
          <w:lang w:val="ru-RU"/>
        </w:rPr>
        <w:t>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53" w:name="a194"/>
      <w:bookmarkEnd w:id="153"/>
      <w:r>
        <w:rPr>
          <w:lang w:val="ru-RU"/>
        </w:rPr>
        <w:t>Деятельность граждан Республики Б</w:t>
      </w:r>
      <w:r>
        <w:rPr>
          <w:lang w:val="ru-RU"/>
        </w:rPr>
        <w:t>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в разработке и всенародном (общественном) обсуждении проектов нормативных прав</w:t>
      </w:r>
      <w:r>
        <w:rPr>
          <w:lang w:val="ru-RU"/>
        </w:rPr>
        <w:t>овых актов в сфере борьбы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иные формы такого участия, предусмотренные законодательными актами.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54" w:name="a64"/>
      <w:bookmarkEnd w:id="154"/>
      <w:r>
        <w:rPr>
          <w:lang w:val="ru-RU"/>
        </w:rPr>
        <w:t>Деятельность представителей обществ</w:t>
      </w:r>
      <w:r>
        <w:rPr>
          <w:lang w:val="ru-RU"/>
        </w:rPr>
        <w:t xml:space="preserve">енных объединений при осуществлении общественного контроля в сфере борьбы с коррупцией наряду с формами, предусмотренными </w:t>
      </w:r>
      <w:hyperlink w:anchor="a194" w:tooltip="+" w:history="1">
        <w:r>
          <w:rPr>
            <w:rStyle w:val="a3"/>
            <w:lang w:val="ru-RU"/>
          </w:rPr>
          <w:t>частью второй</w:t>
        </w:r>
      </w:hyperlink>
      <w:r>
        <w:rPr>
          <w:lang w:val="ru-RU"/>
        </w:rPr>
        <w:t xml:space="preserve"> настоящей статьи, может осуществляться в следующих формах: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проведение общественной экс</w:t>
      </w:r>
      <w:r>
        <w:rPr>
          <w:lang w:val="ru-RU"/>
        </w:rPr>
        <w:t>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в заседаниях коллегий государственных органов, осуществляющих борьбу с ко</w:t>
      </w:r>
      <w:r>
        <w:rPr>
          <w:lang w:val="ru-RU"/>
        </w:rPr>
        <w:t>ррупцией, координационных совещаний по борьбе с преступностью и коррупцией с правом совещательного голоса;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</w:t>
      </w:r>
      <w:r>
        <w:rPr>
          <w:lang w:val="ru-RU"/>
        </w:rPr>
        <w:t>ересы граждан и организаций;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участие в проведении социологических опросов по вопросам противодействия коррупции.</w:t>
      </w:r>
    </w:p>
    <w:p w:rsidR="00000000" w:rsidRDefault="00A565C1">
      <w:pPr>
        <w:pStyle w:val="chapter"/>
        <w:divId w:val="1648633670"/>
        <w:rPr>
          <w:lang w:val="ru-RU"/>
        </w:rPr>
      </w:pPr>
      <w:bookmarkStart w:id="155" w:name="a44"/>
      <w:bookmarkEnd w:id="155"/>
      <w:r>
        <w:rPr>
          <w:lang w:val="ru-RU"/>
        </w:rPr>
        <w:t>ГЛАВА 8</w:t>
      </w:r>
      <w:r>
        <w:rPr>
          <w:lang w:val="ru-RU"/>
        </w:rPr>
        <w:br/>
        <w:t>ЗАКЛЮЧИТЕЛЬНЫЕ ПОЛОЖЕНИЯ</w:t>
      </w:r>
    </w:p>
    <w:p w:rsidR="00000000" w:rsidRDefault="00A565C1">
      <w:pPr>
        <w:pStyle w:val="article"/>
        <w:spacing w:after="300"/>
        <w:divId w:val="1648633670"/>
        <w:rPr>
          <w:lang w:val="ru-RU"/>
        </w:rPr>
      </w:pPr>
      <w:bookmarkStart w:id="156" w:name="a65"/>
      <w:bookmarkEnd w:id="156"/>
      <w:r>
        <w:rPr>
          <w:lang w:val="ru-RU"/>
        </w:rPr>
        <w:t>Статья 47. Внесение дополнений и изменений в некоторые законы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lang w:val="ru-RU"/>
        </w:rPr>
        <w:t xml:space="preserve">1. Внести в </w:t>
      </w:r>
      <w:hyperlink r:id="rId53" w:anchor="a172" w:tooltip="+" w:history="1">
        <w:r>
          <w:rPr>
            <w:rStyle w:val="a3"/>
            <w:lang w:val="ru-RU"/>
          </w:rPr>
          <w:t>статью 42</w:t>
        </w:r>
      </w:hyperlink>
      <w:r>
        <w:rPr>
          <w:lang w:val="ru-RU"/>
        </w:rPr>
        <w:t xml:space="preserve"> Закона Республики Беларусь от 17 декабря 1992 года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</w:t>
      </w:r>
      <w:r>
        <w:rPr>
          <w:lang w:val="ru-RU"/>
        </w:rPr>
        <w:t>дебных экспертиз Республики Беларусь, органов и подразделений по чрезвычайным ситуациям и органов финансовых расследований» (Ведамасцi Вярхоўнага Савета Рэспублiкi Беларусь, 1992 г., № 36, ст. 571; Национальный реестр правовых актов Республики Беларусь, 20</w:t>
      </w:r>
      <w:r>
        <w:rPr>
          <w:lang w:val="ru-RU"/>
        </w:rPr>
        <w:t>03 г., № 127, 2/993; 2011 г., № 140, 2/1877; Национальный правовой Интернет-портал Республики Беларусь, 17.07.2014, 2/2184) следующее дополнение: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57" w:name="a170"/>
      <w:bookmarkEnd w:id="157"/>
      <w:r>
        <w:rPr>
          <w:lang w:val="ru-RU"/>
        </w:rPr>
        <w:t>после части третьей дополнить статью частью следующего содержания: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«При исчислении пенсий за выслугу лет военн</w:t>
      </w:r>
      <w:r>
        <w:rPr>
          <w:lang w:val="ru-RU"/>
        </w:rPr>
        <w:t>ослужащим,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</w:t>
      </w:r>
      <w:r>
        <w:rPr>
          <w:lang w:val="ru-RU"/>
        </w:rPr>
        <w:t>опряженное с использованием должностным лицом своих служебных полномочий, оклад по воинскому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часть четвертую считать частью пятой.</w:t>
      </w:r>
    </w:p>
    <w:p w:rsidR="00000000" w:rsidRDefault="00A565C1">
      <w:pPr>
        <w:pStyle w:val="point"/>
        <w:divId w:val="1648633670"/>
        <w:rPr>
          <w:lang w:val="ru-RU"/>
        </w:rPr>
      </w:pPr>
      <w:bookmarkStart w:id="158" w:name="a5"/>
      <w:bookmarkEnd w:id="158"/>
      <w:r>
        <w:rPr>
          <w:lang w:val="ru-RU"/>
        </w:rPr>
        <w:t>2. </w:t>
      </w:r>
      <w:hyperlink r:id="rId54" w:anchor="a2302" w:tooltip="+" w:history="1">
        <w:r>
          <w:rPr>
            <w:rStyle w:val="a3"/>
            <w:lang w:val="ru-RU"/>
          </w:rPr>
          <w:t>Пункт 2</w:t>
        </w:r>
      </w:hyperlink>
      <w:r>
        <w:rPr>
          <w:lang w:val="ru-RU"/>
        </w:rPr>
        <w:t xml:space="preserve"> статьи 236 Гражданского кодекса Республики Беларусь от 7 декабря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«10</w:t>
      </w:r>
      <w:r>
        <w:rPr>
          <w:rStyle w:val="rednoun"/>
          <w:lang w:val="ru-RU"/>
        </w:rPr>
        <w:t>)</w:t>
      </w:r>
      <w:r>
        <w:rPr>
          <w:lang w:val="ru-RU"/>
        </w:rPr>
        <w:t> безвозмездное изъятие имущества в случаях, предусмотренных законодательными актами в сфере борьбы с коррупцией.».</w:t>
      </w:r>
    </w:p>
    <w:p w:rsidR="00000000" w:rsidRDefault="00A565C1">
      <w:pPr>
        <w:pStyle w:val="point"/>
        <w:divId w:val="1648633670"/>
        <w:rPr>
          <w:lang w:val="ru-RU"/>
        </w:rPr>
      </w:pPr>
      <w:bookmarkStart w:id="159" w:name="a6"/>
      <w:bookmarkEnd w:id="159"/>
      <w:r>
        <w:rPr>
          <w:lang w:val="ru-RU"/>
        </w:rPr>
        <w:t xml:space="preserve">3. Внести в Уголовный </w:t>
      </w:r>
      <w:hyperlink r:id="rId55" w:anchor="a3340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9 июля 1999 </w:t>
      </w:r>
      <w:r>
        <w:rPr>
          <w:lang w:val="ru-RU"/>
        </w:rPr>
        <w:t>года (Национальный реестр правовых актов Республики Беларусь, 1999 г., № 76, 2/50; 2006 г., № 111, 2/1242) следующие дополнения и изменение: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части 5 статьи 4: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0" w:name="a152"/>
      <w:bookmarkEnd w:id="160"/>
      <w:r>
        <w:rPr>
          <w:lang w:val="ru-RU"/>
        </w:rPr>
        <w:t>пункт 7 после слов «государственной безопасности,» дополнить словами «пограничной службы,»;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1" w:name="a153"/>
      <w:bookmarkEnd w:id="161"/>
      <w:r>
        <w:rPr>
          <w:lang w:val="ru-RU"/>
        </w:rPr>
        <w:t>доп</w:t>
      </w:r>
      <w:r>
        <w:rPr>
          <w:lang w:val="ru-RU"/>
        </w:rPr>
        <w:t>олнить часть пунктом 8 следующего содержания: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«8)</w:t>
      </w:r>
      <w:r>
        <w:rPr>
          <w:lang w:val="ru-RU"/>
        </w:rPr>
        <w:t> иные должностные лица, должности которых включены в кадровый реестр Главы государства Республики Беларусь и кадровый реестр Совета Министров Республики Беларусь.»;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2" w:name="a154"/>
      <w:bookmarkEnd w:id="162"/>
      <w:r>
        <w:rPr>
          <w:lang w:val="ru-RU"/>
        </w:rPr>
        <w:t>в абзаце первом статьи 429 слово «доверенн</w:t>
      </w:r>
      <w:r>
        <w:rPr>
          <w:lang w:val="ru-RU"/>
        </w:rPr>
        <w:t>ое» заменить словом «иное».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lang w:val="ru-RU"/>
        </w:rPr>
        <w:t xml:space="preserve">4. Внести в Уголовно-процессуальный </w:t>
      </w:r>
      <w:hyperlink r:id="rId56" w:anchor="a1991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16 июля 1999 года (Национальный реестр правовых актов Республики Беларусь, 2000 г., № 77-78, 2/71; № 47, 2</w:t>
      </w:r>
      <w:r>
        <w:rPr>
          <w:lang w:val="ru-RU"/>
        </w:rPr>
        <w:t>/152) следующие дополнения и изменение: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3" w:name="a161"/>
      <w:bookmarkEnd w:id="163"/>
      <w:r>
        <w:rPr>
          <w:lang w:val="ru-RU"/>
        </w:rPr>
        <w:t>статью 29 дополнить частью 4 следующего содержания: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«4.</w:t>
      </w:r>
      <w:r>
        <w:rPr>
          <w:lang w:val="ru-RU"/>
        </w:rPr>
        <w:t> Если обстоятельства, указанные в пунктах 3 (при наличии лица, подлежащего привлечению в качестве обвиняемого) и 4 части 1 настоящей статьи, обнаруживаются на ст</w:t>
      </w:r>
      <w:r>
        <w:rPr>
          <w:lang w:val="ru-RU"/>
        </w:rPr>
        <w:t>адии рассмотрения заявления или сообщения о преступлении, производство предварительного следствия обязательно.»;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4" w:name="a162"/>
      <w:bookmarkEnd w:id="164"/>
      <w:r>
        <w:rPr>
          <w:lang w:val="ru-RU"/>
        </w:rPr>
        <w:t>статью 252 дополнить частью 4 следующего содержания: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«4.</w:t>
      </w:r>
      <w:r>
        <w:rPr>
          <w:lang w:val="ru-RU"/>
        </w:rPr>
        <w:t> В случае прекращения предварительного расследования или уголовного преследования по ос</w:t>
      </w:r>
      <w:r>
        <w:rPr>
          <w:lang w:val="ru-RU"/>
        </w:rPr>
        <w:t>нованиям, предусмотренным пунктами 3 и 4 части 1 статьи 29, пунктом 5 части 1 или частью 2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</w:t>
      </w:r>
      <w:r>
        <w:rPr>
          <w:lang w:val="ru-RU"/>
        </w:rPr>
        <w:t>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расследования или угол</w:t>
      </w:r>
      <w:r>
        <w:rPr>
          <w:lang w:val="ru-RU"/>
        </w:rPr>
        <w:t>овного преследования направляется в орган, осуществляющий назначение и перерасчет пенсий по месту жительства этого лица.»;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5" w:name="a163"/>
      <w:bookmarkEnd w:id="165"/>
      <w:r>
        <w:rPr>
          <w:lang w:val="ru-RU"/>
        </w:rPr>
        <w:t>часть 3 статьи 303 изложить в следующей редакции: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«3.</w:t>
      </w:r>
      <w:r>
        <w:rPr>
          <w:lang w:val="ru-RU"/>
        </w:rPr>
        <w:t> </w:t>
      </w:r>
      <w:r>
        <w:rPr>
          <w:lang w:val="ru-RU"/>
        </w:rPr>
        <w:t>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 и разъясня</w:t>
      </w:r>
      <w:r>
        <w:rPr>
          <w:lang w:val="ru-RU"/>
        </w:rPr>
        <w:t>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прекращения произв</w:t>
      </w:r>
      <w:r>
        <w:rPr>
          <w:lang w:val="ru-RU"/>
        </w:rPr>
        <w:t>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 службы или</w:t>
      </w:r>
      <w:r>
        <w:rPr>
          <w:lang w:val="ru-RU"/>
        </w:rPr>
        <w:t xml:space="preserve">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(постановления) </w:t>
      </w:r>
      <w:r>
        <w:rPr>
          <w:lang w:val="ru-RU"/>
        </w:rPr>
        <w:t>о прекращении производства по уголовному делу направляется в орган, осуществляющий назначение и перерасчет пенсий по месту жительства этого лица.»;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6" w:name="a164"/>
      <w:bookmarkEnd w:id="166"/>
      <w:r>
        <w:rPr>
          <w:lang w:val="ru-RU"/>
        </w:rPr>
        <w:t>часть 1 статьи 401 после второго предложения дополнить предложением следующего содержания: «При осуждении ли</w:t>
      </w:r>
      <w:r>
        <w:rPr>
          <w:lang w:val="ru-RU"/>
        </w:rPr>
        <w:t>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</w:t>
      </w:r>
      <w:r>
        <w:rPr>
          <w:lang w:val="ru-RU"/>
        </w:rPr>
        <w:t>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лица.».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lang w:val="ru-RU"/>
        </w:rPr>
        <w:t xml:space="preserve">5. Внести в Трудовой </w:t>
      </w:r>
      <w:hyperlink r:id="rId57" w:anchor="a6676" w:tooltip="+" w:history="1">
        <w:r>
          <w:rPr>
            <w:rStyle w:val="a3"/>
            <w:lang w:val="ru-RU"/>
          </w:rPr>
          <w:t>кодекс</w:t>
        </w:r>
      </w:hyperlink>
      <w:r>
        <w:rPr>
          <w:lang w:val="ru-RU"/>
        </w:rPr>
        <w:t xml:space="preserve"> Республики Беларусь от 26 июля 1999 года (Национальный реестр правовых актов Республики Беларусь, 1999 г., № 80, 2/70; 2007 г., № 183, 2/1369; Национальный правовой Интернет-портал Республики Беларусь, 24.01.2014, 2/2129) следующие дополн</w:t>
      </w:r>
      <w:r>
        <w:rPr>
          <w:lang w:val="ru-RU"/>
        </w:rPr>
        <w:t>ения и изменения: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статье 27: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7" w:name="a146"/>
      <w:bookmarkEnd w:id="167"/>
      <w:r>
        <w:rPr>
          <w:lang w:val="ru-RU"/>
        </w:rPr>
        <w:t>название статьи дополнить словами «или свойственников»;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8" w:name="a147"/>
      <w:bookmarkEnd w:id="168"/>
      <w:r>
        <w:rPr>
          <w:lang w:val="ru-RU"/>
        </w:rPr>
        <w:t>часть первую изложить в следующей редакции: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«Запрещается совместная работа в одной и той же государственной организации (обособленном подразделении) на должности руковод</w:t>
      </w:r>
      <w:r>
        <w:rPr>
          <w:lang w:val="ru-RU"/>
        </w:rPr>
        <w:t xml:space="preserve">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</w:t>
      </w:r>
      <w:r>
        <w:rPr>
          <w:lang w:val="ru-RU"/>
        </w:rPr>
        <w:t>и такие же родственники супруга (супруги)), если их работа связана с непосредственной подчиненностью или подконтрольностью одного из них другому.»;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статье 47: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69" w:name="a148"/>
      <w:bookmarkEnd w:id="169"/>
      <w:r>
        <w:rPr>
          <w:lang w:val="ru-RU"/>
        </w:rPr>
        <w:t>из пункта 5 слова «либо нарушения» исключить;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0" w:name="a149"/>
      <w:bookmarkEnd w:id="170"/>
      <w:r>
        <w:rPr>
          <w:lang w:val="ru-RU"/>
        </w:rPr>
        <w:t>дополнить статью пунктом 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</w:t>
      </w:r>
      <w:r>
        <w:rPr>
          <w:lang w:val="ru-RU"/>
        </w:rPr>
        <w:t>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«5</w:t>
      </w:r>
      <w:r>
        <w:rPr>
          <w:vertAlign w:val="superscript"/>
          <w:lang w:val="ru-RU"/>
        </w:rPr>
        <w:t>1</w:t>
      </w:r>
      <w:r>
        <w:rPr>
          <w:lang w:val="ru-RU"/>
        </w:rPr>
        <w:t>) 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</w:t>
      </w:r>
      <w:r>
        <w:rPr>
          <w:lang w:val="ru-RU"/>
        </w:rPr>
        <w:t>ционного правонарушения;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1" w:name="a150"/>
      <w:bookmarkEnd w:id="171"/>
      <w:r>
        <w:rPr>
          <w:lang w:val="ru-RU"/>
        </w:rPr>
        <w:t>в пункте 3 части первой статьи 198 слова «пункт 1» заменить словами «пункты 1 и 5</w:t>
      </w:r>
      <w:r>
        <w:rPr>
          <w:vertAlign w:val="superscript"/>
          <w:lang w:val="ru-RU"/>
        </w:rPr>
        <w:t>1</w:t>
      </w:r>
      <w:r>
        <w:rPr>
          <w:lang w:val="ru-RU"/>
        </w:rPr>
        <w:t>».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lang w:val="ru-RU"/>
        </w:rPr>
        <w:t>6. Утратил силу.</w:t>
      </w:r>
    </w:p>
    <w:p w:rsidR="00000000" w:rsidRDefault="00A565C1">
      <w:pPr>
        <w:pStyle w:val="point"/>
        <w:divId w:val="1648633670"/>
        <w:rPr>
          <w:lang w:val="ru-RU"/>
        </w:rPr>
      </w:pPr>
      <w:bookmarkStart w:id="172" w:name="a208"/>
      <w:bookmarkEnd w:id="172"/>
      <w:r>
        <w:rPr>
          <w:lang w:val="ru-RU"/>
        </w:rPr>
        <w:t xml:space="preserve">7. Внести в </w:t>
      </w:r>
      <w:hyperlink r:id="rId58" w:anchor="a173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14 июня 2003 года «О государстве</w:t>
      </w:r>
      <w:r>
        <w:rPr>
          <w:lang w:val="ru-RU"/>
        </w:rPr>
        <w:t>нной службе в Республике Беларусь» (Национальный реестр правовых актов Республики Беларусь, 2003 г., № 70, 2/953; 2004 г., № 120, 2/1053; 2006 г., № 78, 2/1208; 2008 г., № 14, 2/1413; № 184, 2/1506; Национальный правовой Интернет-портал Республики Беларусь</w:t>
      </w:r>
      <w:r>
        <w:rPr>
          <w:lang w:val="ru-RU"/>
        </w:rPr>
        <w:t>, 01.11.2012, 2/1985) следующие изменения и дополнения</w:t>
      </w:r>
      <w:r>
        <w:rPr>
          <w:lang w:val="ru-RU"/>
        </w:rPr>
        <w:t>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3" w:name="a171"/>
      <w:bookmarkEnd w:id="173"/>
      <w:r>
        <w:rPr>
          <w:lang w:val="ru-RU"/>
        </w:rPr>
        <w:t>из абзаца первого пункта 2 статьи 16 слова «в соответствии с частью первой пункта 2, пунктом 3 статьи 23 настоящего Закона» исключить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пункте 1 статьи 22</w:t>
      </w:r>
      <w:r>
        <w:rPr>
          <w:lang w:val="ru-RU"/>
        </w:rPr>
        <w:t>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4" w:name="a172"/>
      <w:bookmarkEnd w:id="174"/>
      <w:r>
        <w:rPr>
          <w:lang w:val="ru-RU"/>
        </w:rPr>
        <w:t>в подпункте 1.1 слова «доверенных лиц, оказ</w:t>
      </w:r>
      <w:r>
        <w:rPr>
          <w:lang w:val="ru-RU"/>
        </w:rPr>
        <w:t>ывать содействие близким родственникам» заменить словами «иных лиц, оказывать содействие супругу (супруге), близким родственникам или свойственникам»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5" w:name="a173"/>
      <w:bookmarkEnd w:id="175"/>
      <w:r>
        <w:rPr>
          <w:lang w:val="ru-RU"/>
        </w:rPr>
        <w:t>подпункт 1.5 изложить в следующей редакции</w:t>
      </w:r>
      <w:r>
        <w:rPr>
          <w:lang w:val="ru-RU"/>
        </w:rPr>
        <w:t>:</w:t>
      </w:r>
    </w:p>
    <w:p w:rsidR="00000000" w:rsidRDefault="00A565C1">
      <w:pPr>
        <w:pStyle w:val="underpoint"/>
        <w:divId w:val="1648633670"/>
        <w:rPr>
          <w:lang w:val="ru-RU"/>
        </w:rPr>
      </w:pPr>
      <w:r>
        <w:rPr>
          <w:rStyle w:val="rednoun"/>
          <w:lang w:val="ru-RU"/>
        </w:rPr>
        <w:t>«1.5.</w:t>
      </w:r>
      <w:r>
        <w:rPr>
          <w:lang w:val="ru-RU"/>
        </w:rPr>
        <w:t> </w:t>
      </w:r>
      <w:r>
        <w:rPr>
          <w:lang w:val="ru-RU"/>
        </w:rPr>
        <w:t>выполнять иную оплачиваемую работу, не связанную с исполнением должностных обязанностей по месту основной службы, кроме педагогической (в части реализации содержания образовательных программ), научной, культурной, творческой деятельности и медицинской прак</w:t>
      </w:r>
      <w:r>
        <w:rPr>
          <w:lang w:val="ru-RU"/>
        </w:rPr>
        <w:t>тики. Педагогическая (в части реализации содержания образовательных программ), научная, культурная, творческая деятельность, медицинская практика в рабочее время могут осуществляться по согласованию с руководителем государственного органа, в котором госуда</w:t>
      </w:r>
      <w:r>
        <w:rPr>
          <w:lang w:val="ru-RU"/>
        </w:rPr>
        <w:t>рственный служащий занимает государственную должность, или уполномоченным им лицом;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6" w:name="a174"/>
      <w:bookmarkEnd w:id="176"/>
      <w:r>
        <w:rPr>
          <w:lang w:val="ru-RU"/>
        </w:rPr>
        <w:t>подпункт 1.6 исключить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7" w:name="a175"/>
      <w:bookmarkEnd w:id="177"/>
      <w:r>
        <w:rPr>
          <w:lang w:val="ru-RU"/>
        </w:rPr>
        <w:t>статью 23 исключить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8" w:name="a176"/>
      <w:bookmarkEnd w:id="178"/>
      <w:r>
        <w:rPr>
          <w:lang w:val="ru-RU"/>
        </w:rPr>
        <w:t>пункт 1 статьи 33 дополнить подпунктом 1.10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следующего содержания</w:t>
      </w:r>
      <w:r>
        <w:rPr>
          <w:lang w:val="ru-RU"/>
        </w:rPr>
        <w:t>:</w:t>
      </w:r>
    </w:p>
    <w:p w:rsidR="00000000" w:rsidRDefault="00A565C1">
      <w:pPr>
        <w:pStyle w:val="underpoint"/>
        <w:divId w:val="1648633670"/>
        <w:rPr>
          <w:lang w:val="ru-RU"/>
        </w:rPr>
      </w:pPr>
      <w:r>
        <w:rPr>
          <w:rStyle w:val="rednoun"/>
          <w:lang w:val="ru-RU"/>
        </w:rPr>
        <w:t>«1.10</w:t>
      </w:r>
      <w:r>
        <w:rPr>
          <w:vertAlign w:val="superscript"/>
          <w:lang w:val="ru-RU"/>
        </w:rPr>
        <w:t>2</w:t>
      </w:r>
      <w:r>
        <w:rPr>
          <w:lang w:val="ru-RU"/>
        </w:rPr>
        <w:t>. совершения тяжкого или особо тяжкого преступления</w:t>
      </w:r>
      <w:r>
        <w:rPr>
          <w:lang w:val="ru-RU"/>
        </w:rPr>
        <w:t xml:space="preserve"> против интересов службы либо тяжкого или особо тяжкого преступления, сопряженного с использованием должностным лицом своих служебных полномочий;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в пункте 1 статьи 40</w:t>
      </w:r>
      <w:r>
        <w:rPr>
          <w:lang w:val="ru-RU"/>
        </w:rPr>
        <w:t>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79" w:name="a177"/>
      <w:bookmarkEnd w:id="179"/>
      <w:r>
        <w:rPr>
          <w:lang w:val="ru-RU"/>
        </w:rPr>
        <w:t>из подпункта 1.9 слова «, совершения проступка, несовместимого с нахождением на госуда</w:t>
      </w:r>
      <w:r>
        <w:rPr>
          <w:lang w:val="ru-RU"/>
        </w:rPr>
        <w:t>рственной службе» исключить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80" w:name="a178"/>
      <w:bookmarkEnd w:id="180"/>
      <w:r>
        <w:rPr>
          <w:lang w:val="ru-RU"/>
        </w:rPr>
        <w:t>дополнить пункт подпунктом 1.9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</w:t>
      </w:r>
      <w:r>
        <w:rPr>
          <w:lang w:val="ru-RU"/>
        </w:rPr>
        <w:t>:</w:t>
      </w:r>
    </w:p>
    <w:p w:rsidR="00000000" w:rsidRDefault="00A565C1">
      <w:pPr>
        <w:pStyle w:val="underpoint"/>
        <w:divId w:val="1648633670"/>
        <w:rPr>
          <w:lang w:val="ru-RU"/>
        </w:rPr>
      </w:pPr>
      <w:r>
        <w:rPr>
          <w:rStyle w:val="rednoun"/>
          <w:lang w:val="ru-RU"/>
        </w:rPr>
        <w:t>«1.9</w:t>
      </w:r>
      <w:r>
        <w:rPr>
          <w:vertAlign w:val="superscript"/>
          <w:lang w:val="ru-RU"/>
        </w:rPr>
        <w:t>1</w:t>
      </w:r>
      <w:r>
        <w:rPr>
          <w:lang w:val="ru-RU"/>
        </w:rPr>
        <w:t>. совершения проступка, несовместимого с нахождением на государственной службе;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81" w:name="a179"/>
      <w:bookmarkEnd w:id="181"/>
      <w:r>
        <w:rPr>
          <w:lang w:val="ru-RU"/>
        </w:rPr>
        <w:t>статью 54 дополнить пунктом 8 следующего содержания</w:t>
      </w:r>
      <w:r>
        <w:rPr>
          <w:lang w:val="ru-RU"/>
        </w:rPr>
        <w:t>: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rStyle w:val="rednoun"/>
          <w:lang w:val="ru-RU"/>
        </w:rPr>
        <w:t>«8.</w:t>
      </w:r>
      <w:r>
        <w:rPr>
          <w:lang w:val="ru-RU"/>
        </w:rPr>
        <w:t> Государственным служащим, со</w:t>
      </w:r>
      <w:r>
        <w:rPr>
          <w:lang w:val="ru-RU"/>
        </w:rPr>
        <w:t>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лет п</w:t>
      </w:r>
      <w:r>
        <w:rPr>
          <w:lang w:val="ru-RU"/>
        </w:rPr>
        <w:t>о нормам настоящей статьи не назначается (не выплачивается).»</w:t>
      </w:r>
      <w:r>
        <w:rPr>
          <w:lang w:val="ru-RU"/>
        </w:rPr>
        <w:t>.</w:t>
      </w:r>
    </w:p>
    <w:p w:rsidR="00000000" w:rsidRDefault="00A565C1">
      <w:pPr>
        <w:pStyle w:val="point"/>
        <w:divId w:val="1648633670"/>
        <w:rPr>
          <w:lang w:val="ru-RU"/>
        </w:rPr>
      </w:pPr>
      <w:r>
        <w:rPr>
          <w:lang w:val="ru-RU"/>
        </w:rPr>
        <w:t>8. Утратил силу.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82" w:name="a104"/>
      <w:bookmarkEnd w:id="182"/>
      <w:r>
        <w:rPr>
          <w:lang w:val="ru-RU"/>
        </w:rPr>
        <w:t>Статья 48. Признание утратившими силу некоторых законов и отдельных положений законов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Признать утратившими силу: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59" w:anchor="a2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</w:t>
      </w:r>
      <w:r>
        <w:rPr>
          <w:lang w:val="ru-RU"/>
        </w:rPr>
        <w:t>ики Беларусь от 20 июля 2006 года «О борьбе с коррупцией» (Национальный реестр правовых актов Республики Беларусь, 2006 г., № 122, 2/1262);</w:t>
      </w:r>
    </w:p>
    <w:bookmarkStart w:id="183" w:name="a201"/>
    <w:bookmarkEnd w:id="183"/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fldChar w:fldCharType="begin"/>
      </w:r>
      <w:r w:rsidR="006E6BBF">
        <w:rPr>
          <w:lang w:val="ru-RU"/>
        </w:rPr>
        <w:instrText>HYPERLINK "C:\\Users\\yulec\\Downloads\\tx.dll?d=137331&amp;a=6" \l "a6" \o "+"</w:instrText>
      </w:r>
      <w:r w:rsidR="006E6BBF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15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21 июля 2008 года «О внес</w:t>
      </w:r>
      <w:r>
        <w:rPr>
          <w:lang w:val="ru-RU"/>
        </w:rPr>
        <w:t>ении изменений и дополнений в некоторые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184" w:name="a200"/>
    <w:bookmarkEnd w:id="184"/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fldChar w:fldCharType="begin"/>
      </w:r>
      <w:r w:rsidR="006E6BBF">
        <w:rPr>
          <w:lang w:val="ru-RU"/>
        </w:rPr>
        <w:instrText>HYPERLINK "C:\\Users\\yulec\\Downloads\\tx.dll?d=176086&amp;a=12" \l "a12" \o "+"</w:instrText>
      </w:r>
      <w:r w:rsidR="006E6BBF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2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(Национальны</w:t>
      </w:r>
      <w:r>
        <w:rPr>
          <w:lang w:val="ru-RU"/>
        </w:rPr>
        <w:t>й реестр правовых актов Республики Беларусь, 2009 г., № 300, 2/1616);</w:t>
      </w:r>
    </w:p>
    <w:bookmarkStart w:id="185" w:name="a199"/>
    <w:bookmarkEnd w:id="185"/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fldChar w:fldCharType="begin"/>
      </w:r>
      <w:r w:rsidR="006E6BBF">
        <w:rPr>
          <w:lang w:val="ru-RU"/>
        </w:rPr>
        <w:instrText>HYPERLINK "C:\\Users\\yulec\\Downloads\\tx.dll?d=177635&amp;a=20" \l "a20" \o "+"</w:instrText>
      </w:r>
      <w:r w:rsidR="006E6BBF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13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28 декабря 2009 года «О внесении изменений и дополнений в некоторые законы Республики Беларус</w:t>
      </w:r>
      <w:r>
        <w:rPr>
          <w:lang w:val="ru-RU"/>
        </w:rPr>
        <w:t>ь» (Национальный реестр правовых актов Республики Беларусь, 2010 г., № 5, 2/1630);</w:t>
      </w:r>
    </w:p>
    <w:bookmarkStart w:id="186" w:name="a198"/>
    <w:bookmarkEnd w:id="186"/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fldChar w:fldCharType="begin"/>
      </w:r>
      <w:r w:rsidR="006E6BBF">
        <w:rPr>
          <w:lang w:val="ru-RU"/>
        </w:rPr>
        <w:instrText>HYPERLINK "C:\\Users\\yulec\\Downloads\\tx.dll?d=189658&amp;a=13" \l "a13" \o "+"</w:instrText>
      </w:r>
      <w:r w:rsidR="006E6BBF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статью 4</w:t>
      </w:r>
      <w:r>
        <w:rPr>
          <w:lang w:val="ru-RU"/>
        </w:rPr>
        <w:fldChar w:fldCharType="end"/>
      </w:r>
      <w:r>
        <w:rPr>
          <w:lang w:val="ru-RU"/>
        </w:rPr>
        <w:t xml:space="preserve"> Закона Республики Беларусь от 14 июня 2010 года «О внесении изменений и дополнений в некоторые законы Республик</w:t>
      </w:r>
      <w:r>
        <w:rPr>
          <w:lang w:val="ru-RU"/>
        </w:rPr>
        <w:t>и Беларусь по вопросам предотвращения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A565C1">
      <w:pPr>
        <w:pStyle w:val="newncpi"/>
        <w:divId w:val="1648633670"/>
        <w:rPr>
          <w:lang w:val="ru-RU"/>
        </w:rPr>
      </w:pPr>
      <w:hyperlink r:id="rId60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87" w:name="a105"/>
      <w:bookmarkEnd w:id="187"/>
      <w:r>
        <w:rPr>
          <w:lang w:val="ru-RU"/>
        </w:rPr>
        <w:t>Статья 49. Меры по реализа</w:t>
      </w:r>
      <w:r>
        <w:rPr>
          <w:lang w:val="ru-RU"/>
        </w:rPr>
        <w:t>ции положений настоящего Закона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Совету Министров Республики Беларусь в шестимесячный срок: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88" w:name="a124"/>
      <w:bookmarkEnd w:id="188"/>
      <w:r>
        <w:rPr>
          <w:lang w:val="ru-RU"/>
        </w:rP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A565C1">
      <w:pPr>
        <w:pStyle w:val="newncpi"/>
        <w:divId w:val="1648633670"/>
        <w:rPr>
          <w:lang w:val="ru-RU"/>
        </w:rPr>
      </w:pPr>
      <w:bookmarkStart w:id="189" w:name="a107"/>
      <w:bookmarkEnd w:id="189"/>
      <w:r>
        <w:rPr>
          <w:lang w:val="ru-RU"/>
        </w:rPr>
        <w:t>привести решения Правительства Респуб</w:t>
      </w:r>
      <w:r>
        <w:rPr>
          <w:lang w:val="ru-RU"/>
        </w:rPr>
        <w:t>лики Беларусь в соответствие с настоящим Законом;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принять иные ме</w:t>
      </w:r>
      <w:r>
        <w:rPr>
          <w:lang w:val="ru-RU"/>
        </w:rPr>
        <w:t>ры, необходимые для реализации положений настоящего Закона.</w:t>
      </w:r>
    </w:p>
    <w:p w:rsidR="00000000" w:rsidRDefault="00A565C1">
      <w:pPr>
        <w:pStyle w:val="article"/>
        <w:divId w:val="1648633670"/>
        <w:rPr>
          <w:lang w:val="ru-RU"/>
        </w:rPr>
      </w:pPr>
      <w:bookmarkStart w:id="190" w:name="a106"/>
      <w:bookmarkEnd w:id="190"/>
      <w:r>
        <w:rPr>
          <w:lang w:val="ru-RU"/>
        </w:rPr>
        <w:t>Статья 50. Вступление в силу настоящего Закона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Настоящий Закон вступает в силу в следующем порядке: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 xml:space="preserve">статьи </w:t>
      </w:r>
      <w:hyperlink w:anchor="a2" w:tooltip="+" w:history="1">
        <w:r>
          <w:rPr>
            <w:rStyle w:val="a3"/>
            <w:lang w:val="ru-RU"/>
          </w:rPr>
          <w:t>1–48</w:t>
        </w:r>
      </w:hyperlink>
      <w:r>
        <w:rPr>
          <w:lang w:val="ru-RU"/>
        </w:rPr>
        <w:t> </w:t>
      </w:r>
      <w:r>
        <w:rPr>
          <w:lang w:val="ru-RU"/>
        </w:rPr>
        <w:t>– через шесть месяцев после официального опубликования настоящего Закона;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иные положения – после официального опубликования настоящего Закона.</w:t>
      </w:r>
    </w:p>
    <w:p w:rsidR="00000000" w:rsidRDefault="00A565C1">
      <w:pPr>
        <w:pStyle w:val="newncpi"/>
        <w:divId w:val="1648633670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6"/>
        <w:gridCol w:w="5404"/>
      </w:tblGrid>
      <w:tr w:rsidR="00000000">
        <w:trPr>
          <w:divId w:val="164863367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65C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565C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565C1" w:rsidRDefault="00A565C1">
      <w:pPr>
        <w:pStyle w:val="newncpi0"/>
        <w:divId w:val="1648633670"/>
        <w:rPr>
          <w:lang w:val="ru-RU"/>
        </w:rPr>
      </w:pPr>
      <w:r>
        <w:rPr>
          <w:lang w:val="ru-RU"/>
        </w:rPr>
        <w:t> </w:t>
      </w:r>
    </w:p>
    <w:sectPr w:rsidR="00A565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5"/>
    <w:rsid w:val="006E6BBF"/>
    <w:rsid w:val="00A565C1"/>
    <w:rsid w:val="00C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0E10-2FBF-401E-942F-60597C53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ulec\Downloads\tx.dll%3fd=295953&amp;a=1" TargetMode="External"/><Relationship Id="rId18" Type="http://schemas.openxmlformats.org/officeDocument/2006/relationships/hyperlink" Target="file:///C:\Users\yulec\Downloads\tx.dll%3fd=314537&amp;a=111" TargetMode="External"/><Relationship Id="rId26" Type="http://schemas.openxmlformats.org/officeDocument/2006/relationships/hyperlink" Target="file:///C:\Users\yulec\Downloads\tx.dll%3fd=314537&amp;a=112" TargetMode="External"/><Relationship Id="rId39" Type="http://schemas.openxmlformats.org/officeDocument/2006/relationships/hyperlink" Target="file:///C:\Users\yulec\Downloads\tx.dll%3fd=314537&amp;a=111" TargetMode="External"/><Relationship Id="rId21" Type="http://schemas.openxmlformats.org/officeDocument/2006/relationships/hyperlink" Target="file:///C:\Users\yulec\Downloads\tx.dll%3fd=314537&amp;a=112" TargetMode="External"/><Relationship Id="rId34" Type="http://schemas.openxmlformats.org/officeDocument/2006/relationships/hyperlink" Target="file:///C:\Users\yulec\Downloads\tx.dll%3fd=314537&amp;a=111" TargetMode="External"/><Relationship Id="rId42" Type="http://schemas.openxmlformats.org/officeDocument/2006/relationships/hyperlink" Target="file:///C:\Users\yulec\Downloads\tx.dll%3fd=314537&amp;a=111" TargetMode="External"/><Relationship Id="rId47" Type="http://schemas.openxmlformats.org/officeDocument/2006/relationships/hyperlink" Target="file:///C:\Users\yulec\Downloads\tx.dll%3fd=314537&amp;a=111" TargetMode="External"/><Relationship Id="rId50" Type="http://schemas.openxmlformats.org/officeDocument/2006/relationships/hyperlink" Target="file:///C:\Users\yulec\Downloads\tx.dll%3fd=33381&amp;a=1991" TargetMode="External"/><Relationship Id="rId55" Type="http://schemas.openxmlformats.org/officeDocument/2006/relationships/hyperlink" Target="file:///C:\Users\yulec\Downloads\tx.dll%3fd=33384&amp;a=3340" TargetMode="External"/><Relationship Id="rId7" Type="http://schemas.openxmlformats.org/officeDocument/2006/relationships/hyperlink" Target="file:///C:\Users\yulec\Downloads\tx.dll%3fd=33384&amp;a=334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yulec\Downloads\tx.dll%3fd=91873&amp;a=1" TargetMode="External"/><Relationship Id="rId29" Type="http://schemas.openxmlformats.org/officeDocument/2006/relationships/hyperlink" Target="file:///C:\Users\yulec\Downloads\tx.dll%3fd=314537&amp;a=112" TargetMode="External"/><Relationship Id="rId11" Type="http://schemas.openxmlformats.org/officeDocument/2006/relationships/hyperlink" Target="file:///C:\Users\yulec\Downloads\tx.dll%3fd=33427&amp;a=4377" TargetMode="External"/><Relationship Id="rId24" Type="http://schemas.openxmlformats.org/officeDocument/2006/relationships/hyperlink" Target="file:///C:\Users\yulec\Downloads\tx.dll%3fd=314537&amp;a=112" TargetMode="External"/><Relationship Id="rId32" Type="http://schemas.openxmlformats.org/officeDocument/2006/relationships/hyperlink" Target="file:///C:\Users\yulec\Downloads\tx.dll%3fd=314537&amp;a=111" TargetMode="External"/><Relationship Id="rId37" Type="http://schemas.openxmlformats.org/officeDocument/2006/relationships/hyperlink" Target="file:///C:\Users\yulec\Downloads\tx.dll%3fd=314537&amp;a=111" TargetMode="External"/><Relationship Id="rId40" Type="http://schemas.openxmlformats.org/officeDocument/2006/relationships/hyperlink" Target="file:///C:\Users\yulec\Downloads\tx.dll%3fd=314537&amp;a=111" TargetMode="External"/><Relationship Id="rId45" Type="http://schemas.openxmlformats.org/officeDocument/2006/relationships/hyperlink" Target="file:///C:\Users\yulec\Downloads\tx.dll%3fd=314537&amp;a=111" TargetMode="External"/><Relationship Id="rId53" Type="http://schemas.openxmlformats.org/officeDocument/2006/relationships/hyperlink" Target="file:///C:\Users\yulec\Downloads\tx.dll%3fd=34164&amp;a=172" TargetMode="External"/><Relationship Id="rId58" Type="http://schemas.openxmlformats.org/officeDocument/2006/relationships/hyperlink" Target="file:///C:\Users\yulec\Downloads\tx.dll%3fd=62560&amp;a=173" TargetMode="External"/><Relationship Id="rId5" Type="http://schemas.openxmlformats.org/officeDocument/2006/relationships/hyperlink" Target="file:///C:\Users\yulec\Downloads\tx.dll%3fd=32170&amp;a=1" TargetMode="External"/><Relationship Id="rId61" Type="http://schemas.openxmlformats.org/officeDocument/2006/relationships/fontTable" Target="fontTable.xml"/><Relationship Id="rId19" Type="http://schemas.openxmlformats.org/officeDocument/2006/relationships/hyperlink" Target="file:///C:\Users\yulec\Downloads\tx.dll%3fd=314537&amp;a=111" TargetMode="External"/><Relationship Id="rId14" Type="http://schemas.openxmlformats.org/officeDocument/2006/relationships/hyperlink" Target="file:///C:\Users\yulec\Downloads\tx.dll%3fd=292768&amp;a=9" TargetMode="External"/><Relationship Id="rId22" Type="http://schemas.openxmlformats.org/officeDocument/2006/relationships/hyperlink" Target="file:///C:\Users\yulec\Downloads\tx.dll%3fd=314537&amp;a=112" TargetMode="External"/><Relationship Id="rId27" Type="http://schemas.openxmlformats.org/officeDocument/2006/relationships/hyperlink" Target="file:///C:\Users\yulec\Downloads\tx.dll%3fd=314537&amp;a=112" TargetMode="External"/><Relationship Id="rId30" Type="http://schemas.openxmlformats.org/officeDocument/2006/relationships/hyperlink" Target="file:///C:\Users\yulec\Downloads\tx.dll%3fd=314537&amp;a=112" TargetMode="External"/><Relationship Id="rId35" Type="http://schemas.openxmlformats.org/officeDocument/2006/relationships/hyperlink" Target="file:///C:\Users\yulec\Downloads\tx.dll%3fd=314537&amp;a=111" TargetMode="External"/><Relationship Id="rId43" Type="http://schemas.openxmlformats.org/officeDocument/2006/relationships/hyperlink" Target="file:///C:\Users\yulec\Downloads\tx.dll%3fd=314537&amp;a=111" TargetMode="External"/><Relationship Id="rId48" Type="http://schemas.openxmlformats.org/officeDocument/2006/relationships/hyperlink" Target="file:///C:\Users\yulec\Downloads\tx.dll%3fd=314537&amp;a=111" TargetMode="External"/><Relationship Id="rId56" Type="http://schemas.openxmlformats.org/officeDocument/2006/relationships/hyperlink" Target="file:///C:\Users\yulec\Downloads\tx.dll%3fd=33381&amp;a=1991" TargetMode="External"/><Relationship Id="rId8" Type="http://schemas.openxmlformats.org/officeDocument/2006/relationships/hyperlink" Target="file:///C:\Users\yulec\Downloads\tx.dll%3fd=32170&amp;a=1" TargetMode="External"/><Relationship Id="rId51" Type="http://schemas.openxmlformats.org/officeDocument/2006/relationships/hyperlink" Target="file:///C:\Users\yulec\Downloads\tx.dll%3fd=409297&amp;a=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file:///C:\Users\yulec\Downloads\tx.dll%3fd=314537&amp;a=111" TargetMode="External"/><Relationship Id="rId25" Type="http://schemas.openxmlformats.org/officeDocument/2006/relationships/hyperlink" Target="file:///C:\Users\yulec\Downloads\tx.dll%3fd=314537&amp;a=112" TargetMode="External"/><Relationship Id="rId33" Type="http://schemas.openxmlformats.org/officeDocument/2006/relationships/hyperlink" Target="file:///C:\Users\yulec\Downloads\tx.dll%3fd=314537&amp;a=111" TargetMode="External"/><Relationship Id="rId38" Type="http://schemas.openxmlformats.org/officeDocument/2006/relationships/hyperlink" Target="file:///C:\Users\yulec\Downloads\tx.dll%3fd=314537&amp;a=111" TargetMode="External"/><Relationship Id="rId46" Type="http://schemas.openxmlformats.org/officeDocument/2006/relationships/hyperlink" Target="file:///C:\Users\yulec\Downloads\tx.dll%3fd=314537&amp;a=111" TargetMode="External"/><Relationship Id="rId59" Type="http://schemas.openxmlformats.org/officeDocument/2006/relationships/hyperlink" Target="file:///C:\Users\yulec\Downloads\tx.dll%3fd=89101&amp;a=2" TargetMode="External"/><Relationship Id="rId20" Type="http://schemas.openxmlformats.org/officeDocument/2006/relationships/hyperlink" Target="file:///C:\Users\yulec\Downloads\tx.dll%3fd=314537&amp;a=112" TargetMode="External"/><Relationship Id="rId41" Type="http://schemas.openxmlformats.org/officeDocument/2006/relationships/hyperlink" Target="file:///C:\Users\yulec\Downloads\tx.dll%3fd=314537&amp;a=111" TargetMode="External"/><Relationship Id="rId54" Type="http://schemas.openxmlformats.org/officeDocument/2006/relationships/hyperlink" Target="file:///C:\Users\yulec\Downloads\tx.dll%3fd=33427&amp;a=230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yulec\Downloads\tx.dll%3fd=447159&amp;a=1" TargetMode="External"/><Relationship Id="rId15" Type="http://schemas.openxmlformats.org/officeDocument/2006/relationships/hyperlink" Target="file:///C:\Users\yulec\Downloads\tx.dll%3fd=62560&amp;a=173" TargetMode="External"/><Relationship Id="rId23" Type="http://schemas.openxmlformats.org/officeDocument/2006/relationships/hyperlink" Target="file:///C:\Users\yulec\Downloads\tx.dll%3fd=314537&amp;a=112" TargetMode="External"/><Relationship Id="rId28" Type="http://schemas.openxmlformats.org/officeDocument/2006/relationships/hyperlink" Target="file:///C:\Users\yulec\Downloads\tx.dll%3fd=314537&amp;a=112" TargetMode="External"/><Relationship Id="rId36" Type="http://schemas.openxmlformats.org/officeDocument/2006/relationships/hyperlink" Target="file:///C:\Users\yulec\Downloads\tx.dll%3fd=314537&amp;a=111" TargetMode="External"/><Relationship Id="rId49" Type="http://schemas.openxmlformats.org/officeDocument/2006/relationships/hyperlink" Target="file:///C:\Users\yulec\Downloads\tx.dll%3fd=314537&amp;a=3" TargetMode="External"/><Relationship Id="rId57" Type="http://schemas.openxmlformats.org/officeDocument/2006/relationships/hyperlink" Target="file:///C:\Users\yulec\Downloads\tx.dll%3fd=33380&amp;a=6676" TargetMode="External"/><Relationship Id="rId10" Type="http://schemas.openxmlformats.org/officeDocument/2006/relationships/hyperlink" Target="file:///C:\Users\yulec\Downloads\tx.dll%3fd=313104&amp;a=7" TargetMode="External"/><Relationship Id="rId31" Type="http://schemas.openxmlformats.org/officeDocument/2006/relationships/hyperlink" Target="file:///C:\Users\yulec\Downloads\tx.dll%3fd=314537&amp;a=112" TargetMode="External"/><Relationship Id="rId44" Type="http://schemas.openxmlformats.org/officeDocument/2006/relationships/hyperlink" Target="file:///C:\Users\yulec\Downloads\tx.dll%3fd=314537&amp;a=111" TargetMode="External"/><Relationship Id="rId52" Type="http://schemas.openxmlformats.org/officeDocument/2006/relationships/hyperlink" Target="file:///C:\Users\yulec\Downloads\tx.dll%3fd=314903&amp;a=2" TargetMode="External"/><Relationship Id="rId60" Type="http://schemas.openxmlformats.org/officeDocument/2006/relationships/hyperlink" Target="file:///C:\Users\yulec\Downloads\tx.dll%3fd=228940&amp;a=1" TargetMode="External"/><Relationship Id="rId4" Type="http://schemas.openxmlformats.org/officeDocument/2006/relationships/hyperlink" Target="file:///C:\Users\yulec\Downloads\tx.dll%3fd=447158&amp;a=1" TargetMode="External"/><Relationship Id="rId9" Type="http://schemas.openxmlformats.org/officeDocument/2006/relationships/hyperlink" Target="file:///C:\Users\yulec\Downloads\tx.dll%3fd=313104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18421</Words>
  <Characters>105005</Characters>
  <Application>Microsoft Office Word</Application>
  <DocSecurity>0</DocSecurity>
  <Lines>875</Lines>
  <Paragraphs>246</Paragraphs>
  <ScaleCrop>false</ScaleCrop>
  <Company/>
  <LinksUpToDate>false</LinksUpToDate>
  <CharactersWithSpaces>123180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yulechka</dc:creator>
  <cp:lastModifiedBy>yulechka</cp:lastModifiedBy>
  <cp:revision>2</cp:revision>
  <dcterms:created xsi:type="dcterms:W3CDTF">2022-06-20T09:35:00Z</dcterms:created>
  <dcterms:modified xsi:type="dcterms:W3CDTF">2022-06-20T09:35:00Z</dcterms:modified>
</cp:coreProperties>
</file>